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993" w:rsidRPr="00845993" w:rsidRDefault="00845993" w:rsidP="009A7590">
      <w:pPr>
        <w:autoSpaceDE w:val="0"/>
        <w:autoSpaceDN w:val="0"/>
        <w:adjustRightInd w:val="0"/>
        <w:spacing w:line="360" w:lineRule="auto"/>
        <w:jc w:val="center"/>
        <w:rPr>
          <w:rFonts w:eastAsia="MS Mincho"/>
          <w:b/>
          <w:bCs/>
          <w:sz w:val="10"/>
          <w:szCs w:val="10"/>
          <w:lang w:val="it-IT" w:eastAsia="ja-JP"/>
        </w:rPr>
      </w:pPr>
    </w:p>
    <w:p w:rsidR="009A7590" w:rsidRPr="009A7590" w:rsidRDefault="009A7590" w:rsidP="009A7590">
      <w:pPr>
        <w:autoSpaceDE w:val="0"/>
        <w:autoSpaceDN w:val="0"/>
        <w:adjustRightInd w:val="0"/>
        <w:spacing w:line="360" w:lineRule="auto"/>
        <w:jc w:val="center"/>
        <w:rPr>
          <w:rFonts w:eastAsia="MS Mincho"/>
          <w:b/>
          <w:bCs/>
          <w:sz w:val="28"/>
          <w:szCs w:val="28"/>
          <w:lang w:val="it-IT" w:eastAsia="ja-JP"/>
        </w:rPr>
      </w:pPr>
      <w:r w:rsidRPr="009A7590">
        <w:rPr>
          <w:rFonts w:eastAsia="MS Mincho"/>
          <w:b/>
          <w:bCs/>
          <w:sz w:val="28"/>
          <w:szCs w:val="28"/>
          <w:lang w:val="it-IT" w:eastAsia="ja-JP"/>
        </w:rPr>
        <w:t>Paper Title: Times New Roman, 14pt Bold, Centered, Interligne 1.5</w:t>
      </w:r>
    </w:p>
    <w:p w:rsidR="009A7590" w:rsidRDefault="009A7590" w:rsidP="009A7590">
      <w:pPr>
        <w:autoSpaceDE w:val="0"/>
        <w:autoSpaceDN w:val="0"/>
        <w:adjustRightInd w:val="0"/>
        <w:spacing w:line="360" w:lineRule="auto"/>
        <w:jc w:val="center"/>
        <w:rPr>
          <w:rFonts w:eastAsia="MS Mincho"/>
          <w:b/>
          <w:bCs/>
          <w:sz w:val="20"/>
          <w:lang w:val="it-IT" w:eastAsia="ja-JP"/>
        </w:rPr>
      </w:pPr>
    </w:p>
    <w:p w:rsidR="009A7590" w:rsidRPr="00CB115C" w:rsidRDefault="009A7590" w:rsidP="009A7590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0"/>
          <w:lang w:val="it-IT"/>
        </w:rPr>
      </w:pPr>
      <w:r w:rsidRPr="00CB115C">
        <w:rPr>
          <w:rFonts w:eastAsia="MS Mincho" w:hint="eastAsia"/>
          <w:b/>
          <w:bCs/>
          <w:sz w:val="20"/>
          <w:lang w:val="it-IT" w:eastAsia="ja-JP"/>
        </w:rPr>
        <w:t xml:space="preserve">Authors </w:t>
      </w:r>
      <w:r>
        <w:rPr>
          <w:rFonts w:eastAsia="MS Mincho"/>
          <w:b/>
          <w:bCs/>
          <w:sz w:val="20"/>
          <w:lang w:val="it-IT" w:eastAsia="ja-JP"/>
        </w:rPr>
        <w:t xml:space="preserve">(full names), </w:t>
      </w:r>
      <w:r w:rsidRPr="00CB115C">
        <w:rPr>
          <w:rFonts w:eastAsia="MS Mincho" w:hint="eastAsia"/>
          <w:b/>
          <w:bCs/>
          <w:sz w:val="20"/>
          <w:u w:val="single"/>
          <w:lang w:val="it-IT" w:eastAsia="ja-JP"/>
        </w:rPr>
        <w:t>underline presenting author</w:t>
      </w:r>
      <w:r w:rsidRPr="00CB115C">
        <w:rPr>
          <w:rFonts w:eastAsia="MS Mincho" w:hint="eastAsia"/>
          <w:b/>
          <w:bCs/>
          <w:sz w:val="20"/>
          <w:lang w:val="it-IT" w:eastAsia="ja-JP"/>
        </w:rPr>
        <w:t>: Times New Roman, 10pt</w:t>
      </w:r>
      <w:r>
        <w:rPr>
          <w:rFonts w:eastAsia="MS Mincho" w:hint="eastAsia"/>
          <w:b/>
          <w:bCs/>
          <w:sz w:val="20"/>
          <w:lang w:val="it-IT" w:eastAsia="ja-JP"/>
        </w:rPr>
        <w:t xml:space="preserve"> Bold</w:t>
      </w:r>
      <w:r w:rsidRPr="00CB115C">
        <w:rPr>
          <w:rFonts w:eastAsia="MS Mincho" w:hint="eastAsia"/>
          <w:b/>
          <w:bCs/>
          <w:sz w:val="20"/>
          <w:lang w:val="it-IT" w:eastAsia="ja-JP"/>
        </w:rPr>
        <w:t>, Centered</w:t>
      </w:r>
      <w:r w:rsidRPr="00CB115C">
        <w:rPr>
          <w:b/>
          <w:bCs/>
          <w:sz w:val="20"/>
          <w:vertAlign w:val="superscript"/>
          <w:lang w:val="it-IT"/>
        </w:rPr>
        <w:t>a</w:t>
      </w:r>
      <w:r>
        <w:rPr>
          <w:b/>
          <w:bCs/>
          <w:sz w:val="20"/>
          <w:vertAlign w:val="superscript"/>
          <w:lang w:val="it-IT"/>
        </w:rPr>
        <w:t>, b</w:t>
      </w:r>
    </w:p>
    <w:p w:rsidR="009A7590" w:rsidRDefault="009A7590" w:rsidP="009A7590">
      <w:pPr>
        <w:numPr>
          <w:ilvl w:val="0"/>
          <w:numId w:val="3"/>
        </w:numPr>
        <w:autoSpaceDE w:val="0"/>
        <w:autoSpaceDN w:val="0"/>
        <w:adjustRightInd w:val="0"/>
        <w:jc w:val="center"/>
        <w:rPr>
          <w:rFonts w:eastAsia="MS Mincho"/>
          <w:i/>
          <w:sz w:val="16"/>
          <w:szCs w:val="20"/>
          <w:lang w:val="en-US" w:eastAsia="ja-JP"/>
        </w:rPr>
      </w:pPr>
      <w:r w:rsidRPr="005345C9">
        <w:rPr>
          <w:i/>
          <w:sz w:val="16"/>
          <w:szCs w:val="20"/>
          <w:lang w:val="en-US"/>
        </w:rPr>
        <w:t xml:space="preserve">Laboratory, </w:t>
      </w:r>
      <w:r w:rsidRPr="005345C9">
        <w:rPr>
          <w:rFonts w:eastAsia="MS Mincho" w:hint="eastAsia"/>
          <w:i/>
          <w:sz w:val="16"/>
          <w:szCs w:val="20"/>
          <w:lang w:val="en-US" w:eastAsia="ja-JP"/>
        </w:rPr>
        <w:t>Affiliation</w:t>
      </w:r>
      <w:r w:rsidRPr="005345C9">
        <w:rPr>
          <w:i/>
          <w:sz w:val="16"/>
          <w:szCs w:val="20"/>
          <w:lang w:val="en-US"/>
        </w:rPr>
        <w:t xml:space="preserve">, </w:t>
      </w:r>
      <w:r w:rsidRPr="005345C9">
        <w:rPr>
          <w:rFonts w:eastAsia="MS Mincho" w:hint="eastAsia"/>
          <w:i/>
          <w:sz w:val="16"/>
          <w:szCs w:val="20"/>
          <w:lang w:val="en-US" w:eastAsia="ja-JP"/>
        </w:rPr>
        <w:t>Address</w:t>
      </w:r>
      <w:r w:rsidRPr="005345C9">
        <w:rPr>
          <w:i/>
          <w:sz w:val="16"/>
          <w:szCs w:val="20"/>
          <w:lang w:val="en-US"/>
        </w:rPr>
        <w:t>;</w:t>
      </w:r>
      <w:r>
        <w:rPr>
          <w:rFonts w:eastAsia="MS Mincho" w:hint="eastAsia"/>
          <w:i/>
          <w:sz w:val="16"/>
          <w:szCs w:val="20"/>
          <w:lang w:val="en-US" w:eastAsia="ja-JP"/>
        </w:rPr>
        <w:t xml:space="preserve"> Times New Roman, 8</w:t>
      </w:r>
      <w:r w:rsidRPr="005345C9">
        <w:rPr>
          <w:rFonts w:eastAsia="MS Mincho" w:hint="eastAsia"/>
          <w:i/>
          <w:sz w:val="16"/>
          <w:szCs w:val="20"/>
          <w:lang w:val="en-US" w:eastAsia="ja-JP"/>
        </w:rPr>
        <w:t>pt Italic, Centered</w:t>
      </w:r>
    </w:p>
    <w:p w:rsidR="009A7590" w:rsidRDefault="009A7590" w:rsidP="009A7590">
      <w:pPr>
        <w:numPr>
          <w:ilvl w:val="0"/>
          <w:numId w:val="3"/>
        </w:numPr>
        <w:autoSpaceDE w:val="0"/>
        <w:autoSpaceDN w:val="0"/>
        <w:adjustRightInd w:val="0"/>
        <w:jc w:val="center"/>
        <w:rPr>
          <w:rFonts w:eastAsia="MS Mincho"/>
          <w:i/>
          <w:sz w:val="16"/>
          <w:szCs w:val="20"/>
          <w:lang w:val="en-US" w:eastAsia="ja-JP"/>
        </w:rPr>
      </w:pPr>
      <w:r w:rsidRPr="005345C9">
        <w:rPr>
          <w:i/>
          <w:sz w:val="16"/>
          <w:szCs w:val="20"/>
          <w:lang w:val="en-US"/>
        </w:rPr>
        <w:t>Laboratory</w:t>
      </w:r>
      <w:r>
        <w:rPr>
          <w:i/>
          <w:sz w:val="16"/>
          <w:szCs w:val="20"/>
          <w:lang w:val="en-US"/>
        </w:rPr>
        <w:t>2</w:t>
      </w:r>
      <w:r w:rsidRPr="005345C9">
        <w:rPr>
          <w:i/>
          <w:sz w:val="16"/>
          <w:szCs w:val="20"/>
          <w:lang w:val="en-US"/>
        </w:rPr>
        <w:t xml:space="preserve">, </w:t>
      </w:r>
      <w:r w:rsidRPr="005345C9">
        <w:rPr>
          <w:rFonts w:eastAsia="MS Mincho" w:hint="eastAsia"/>
          <w:i/>
          <w:sz w:val="16"/>
          <w:szCs w:val="20"/>
          <w:lang w:val="en-US" w:eastAsia="ja-JP"/>
        </w:rPr>
        <w:t>Affiliation</w:t>
      </w:r>
      <w:r>
        <w:rPr>
          <w:rFonts w:eastAsia="MS Mincho"/>
          <w:i/>
          <w:sz w:val="16"/>
          <w:szCs w:val="20"/>
          <w:lang w:val="en-US" w:eastAsia="ja-JP"/>
        </w:rPr>
        <w:t>2</w:t>
      </w:r>
      <w:r w:rsidRPr="005345C9">
        <w:rPr>
          <w:i/>
          <w:sz w:val="16"/>
          <w:szCs w:val="20"/>
          <w:lang w:val="en-US"/>
        </w:rPr>
        <w:t xml:space="preserve">, </w:t>
      </w:r>
      <w:r w:rsidRPr="005345C9">
        <w:rPr>
          <w:rFonts w:eastAsia="MS Mincho" w:hint="eastAsia"/>
          <w:i/>
          <w:sz w:val="16"/>
          <w:szCs w:val="20"/>
          <w:lang w:val="en-US" w:eastAsia="ja-JP"/>
        </w:rPr>
        <w:t>Address</w:t>
      </w:r>
      <w:r w:rsidRPr="005345C9">
        <w:rPr>
          <w:i/>
          <w:sz w:val="16"/>
          <w:szCs w:val="20"/>
          <w:lang w:val="en-US"/>
        </w:rPr>
        <w:t>;</w:t>
      </w:r>
      <w:r>
        <w:rPr>
          <w:rFonts w:eastAsia="MS Mincho" w:hint="eastAsia"/>
          <w:i/>
          <w:sz w:val="16"/>
          <w:szCs w:val="20"/>
          <w:lang w:val="en-US" w:eastAsia="ja-JP"/>
        </w:rPr>
        <w:t xml:space="preserve"> Times New Roman, 8</w:t>
      </w:r>
      <w:r w:rsidRPr="005345C9">
        <w:rPr>
          <w:rFonts w:eastAsia="MS Mincho" w:hint="eastAsia"/>
          <w:i/>
          <w:sz w:val="16"/>
          <w:szCs w:val="20"/>
          <w:lang w:val="en-US" w:eastAsia="ja-JP"/>
        </w:rPr>
        <w:t>pt Italic, Centered</w:t>
      </w:r>
    </w:p>
    <w:p w:rsidR="009A7590" w:rsidRPr="005345C9" w:rsidRDefault="009A7590" w:rsidP="009A7590">
      <w:pPr>
        <w:spacing w:line="360" w:lineRule="auto"/>
        <w:ind w:right="-108"/>
        <w:jc w:val="center"/>
        <w:rPr>
          <w:i/>
          <w:sz w:val="16"/>
          <w:szCs w:val="20"/>
          <w:lang w:val="en-CA"/>
        </w:rPr>
      </w:pPr>
      <w:r w:rsidRPr="005345C9">
        <w:rPr>
          <w:i/>
          <w:sz w:val="16"/>
          <w:szCs w:val="20"/>
          <w:lang w:val="en-CA"/>
        </w:rPr>
        <w:t xml:space="preserve">E-mail: </w:t>
      </w:r>
      <w:r>
        <w:rPr>
          <w:rFonts w:eastAsia="MS Mincho" w:hint="eastAsia"/>
          <w:i/>
          <w:sz w:val="16"/>
          <w:szCs w:val="20"/>
          <w:lang w:val="en-US" w:eastAsia="ja-JP"/>
        </w:rPr>
        <w:t>Times New Roman, 8</w:t>
      </w:r>
      <w:r w:rsidRPr="005345C9">
        <w:rPr>
          <w:rFonts w:eastAsia="MS Mincho" w:hint="eastAsia"/>
          <w:i/>
          <w:sz w:val="16"/>
          <w:szCs w:val="20"/>
          <w:lang w:val="en-US" w:eastAsia="ja-JP"/>
        </w:rPr>
        <w:t>pt Italic, Centered</w:t>
      </w:r>
    </w:p>
    <w:p w:rsidR="00B11074" w:rsidRPr="009A7590" w:rsidRDefault="00B11074" w:rsidP="00B11074">
      <w:pPr>
        <w:spacing w:before="120" w:after="120"/>
        <w:ind w:left="601" w:right="516"/>
        <w:jc w:val="both"/>
        <w:rPr>
          <w:rFonts w:asciiTheme="minorHAnsi" w:hAnsiTheme="minorHAnsi"/>
          <w:b/>
          <w:bCs/>
          <w:smallCaps/>
          <w:sz w:val="20"/>
          <w:szCs w:val="20"/>
          <w:lang w:val="en-CA"/>
        </w:rPr>
      </w:pPr>
    </w:p>
    <w:p w:rsidR="009A7590" w:rsidRPr="009A7590" w:rsidRDefault="009A7590" w:rsidP="00F209DA">
      <w:pPr>
        <w:spacing w:before="120" w:after="120"/>
        <w:ind w:left="601" w:right="516"/>
        <w:jc w:val="both"/>
        <w:rPr>
          <w:rFonts w:asciiTheme="majorBidi" w:hAnsiTheme="majorBidi" w:cstheme="majorBidi"/>
          <w:b/>
          <w:bCs/>
          <w:sz w:val="20"/>
          <w:lang w:val="en-US"/>
        </w:rPr>
      </w:pPr>
      <w:r w:rsidRPr="009A7590">
        <w:rPr>
          <w:rFonts w:asciiTheme="majorBidi" w:hAnsiTheme="majorBidi" w:cstheme="majorBidi"/>
          <w:b/>
          <w:bCs/>
          <w:sz w:val="20"/>
          <w:lang w:val="en-US"/>
        </w:rPr>
        <w:t xml:space="preserve">ABSTRACT (Times New Roman, 10 </w:t>
      </w:r>
      <w:proofErr w:type="spellStart"/>
      <w:r w:rsidRPr="009A7590">
        <w:rPr>
          <w:rFonts w:asciiTheme="majorBidi" w:hAnsiTheme="majorBidi" w:cstheme="majorBidi"/>
          <w:b/>
          <w:bCs/>
          <w:sz w:val="20"/>
          <w:lang w:val="en-US"/>
        </w:rPr>
        <w:t>pt</w:t>
      </w:r>
      <w:proofErr w:type="spellEnd"/>
      <w:r w:rsidRPr="009A7590">
        <w:rPr>
          <w:rFonts w:asciiTheme="majorBidi" w:hAnsiTheme="majorBidi" w:cstheme="majorBidi"/>
          <w:b/>
          <w:bCs/>
          <w:sz w:val="20"/>
          <w:lang w:val="en-US"/>
        </w:rPr>
        <w:t xml:space="preserve">, </w:t>
      </w:r>
      <w:proofErr w:type="gramStart"/>
      <w:r w:rsidRPr="009A7590">
        <w:rPr>
          <w:rFonts w:asciiTheme="majorBidi" w:hAnsiTheme="majorBidi" w:cstheme="majorBidi"/>
          <w:b/>
          <w:bCs/>
          <w:sz w:val="20"/>
          <w:lang w:val="en-US"/>
        </w:rPr>
        <w:t>Justified)</w:t>
      </w:r>
      <w:r>
        <w:rPr>
          <w:rFonts w:asciiTheme="majorBidi" w:hAnsiTheme="majorBidi" w:cstheme="majorBidi"/>
          <w:b/>
          <w:bCs/>
          <w:sz w:val="20"/>
          <w:lang w:val="en-US"/>
        </w:rPr>
        <w:t>:</w:t>
      </w:r>
      <w:proofErr w:type="gramEnd"/>
      <w:r>
        <w:rPr>
          <w:rFonts w:asciiTheme="majorBidi" w:hAnsiTheme="majorBidi" w:cstheme="majorBidi"/>
          <w:b/>
          <w:bCs/>
          <w:sz w:val="20"/>
          <w:lang w:val="en-US"/>
        </w:rPr>
        <w:t xml:space="preserve"> Max </w:t>
      </w:r>
      <w:r w:rsidR="00F209DA">
        <w:rPr>
          <w:rFonts w:asciiTheme="majorBidi" w:hAnsiTheme="majorBidi" w:cstheme="majorBidi"/>
          <w:b/>
          <w:bCs/>
          <w:sz w:val="20"/>
          <w:lang w:val="en-US"/>
        </w:rPr>
        <w:t>300</w:t>
      </w:r>
      <w:r>
        <w:rPr>
          <w:rFonts w:asciiTheme="majorBidi" w:hAnsiTheme="majorBidi" w:cstheme="majorBidi"/>
          <w:b/>
          <w:bCs/>
          <w:sz w:val="20"/>
          <w:lang w:val="en-US"/>
        </w:rPr>
        <w:t xml:space="preserve"> Words</w:t>
      </w:r>
    </w:p>
    <w:p w:rsidR="005D0AE8" w:rsidRPr="005D0AE8" w:rsidRDefault="005D0AE8" w:rsidP="005D0AE8">
      <w:pPr>
        <w:spacing w:before="120" w:after="120"/>
        <w:ind w:left="601" w:right="516"/>
        <w:rPr>
          <w:rFonts w:asciiTheme="majorBidi" w:hAnsiTheme="majorBidi" w:cstheme="majorBidi"/>
          <w:sz w:val="20"/>
          <w:lang w:val="en-US"/>
        </w:rPr>
      </w:pPr>
      <w:r w:rsidRPr="005D0AE8">
        <w:rPr>
          <w:rFonts w:asciiTheme="majorBidi" w:hAnsiTheme="majorBidi" w:cstheme="majorBidi"/>
          <w:sz w:val="20"/>
          <w:lang w:val="en-US"/>
        </w:rPr>
        <w:t xml:space="preserve">An abstract, not exceeding 300 words (10 </w:t>
      </w:r>
      <w:proofErr w:type="spellStart"/>
      <w:r w:rsidRPr="005D0AE8">
        <w:rPr>
          <w:rFonts w:asciiTheme="majorBidi" w:hAnsiTheme="majorBidi" w:cstheme="majorBidi"/>
          <w:sz w:val="20"/>
          <w:lang w:val="en-US"/>
        </w:rPr>
        <w:t>pt</w:t>
      </w:r>
      <w:proofErr w:type="spellEnd"/>
      <w:r w:rsidRPr="005D0AE8">
        <w:rPr>
          <w:rFonts w:asciiTheme="majorBidi" w:hAnsiTheme="majorBidi" w:cstheme="majorBidi"/>
          <w:sz w:val="20"/>
          <w:lang w:val="en-US"/>
        </w:rPr>
        <w:t>), must include a concise description of the obtained results. It should delineate the scope, hypothesis, or rationale of the work and highlight the main findings.</w:t>
      </w:r>
    </w:p>
    <w:p w:rsidR="007E240D" w:rsidRPr="007E240D" w:rsidRDefault="005D0AE8" w:rsidP="007E240D">
      <w:pPr>
        <w:spacing w:before="120" w:after="120"/>
        <w:ind w:left="601" w:right="516"/>
        <w:jc w:val="both"/>
        <w:rPr>
          <w:rFonts w:asciiTheme="majorBidi" w:hAnsiTheme="majorBidi" w:cstheme="majorBidi"/>
          <w:sz w:val="20"/>
          <w:lang w:val="en-US"/>
        </w:rPr>
      </w:pPr>
      <w:r w:rsidRPr="005D0AE8">
        <w:rPr>
          <w:rFonts w:asciiTheme="majorBidi" w:hAnsiTheme="majorBidi" w:cstheme="majorBidi"/>
          <w:sz w:val="20"/>
          <w:lang w:val="en-US"/>
        </w:rPr>
        <w:t xml:space="preserve">Papers should be submitted online in WinWord format, </w:t>
      </w:r>
      <w:r w:rsidR="001A1F93">
        <w:rPr>
          <w:rFonts w:asciiTheme="majorBidi" w:hAnsiTheme="majorBidi" w:cstheme="majorBidi"/>
          <w:b/>
          <w:bCs/>
          <w:sz w:val="20"/>
          <w:lang w:val="en-US"/>
        </w:rPr>
        <w:t xml:space="preserve">not exceeding </w:t>
      </w:r>
      <w:proofErr w:type="gramStart"/>
      <w:r w:rsidR="001A1F93">
        <w:rPr>
          <w:rFonts w:asciiTheme="majorBidi" w:hAnsiTheme="majorBidi" w:cstheme="majorBidi"/>
          <w:b/>
          <w:bCs/>
          <w:sz w:val="20"/>
          <w:lang w:val="en-US"/>
        </w:rPr>
        <w:t>4</w:t>
      </w:r>
      <w:bookmarkStart w:id="0" w:name="_GoBack"/>
      <w:bookmarkEnd w:id="0"/>
      <w:proofErr w:type="gramEnd"/>
      <w:r w:rsidRPr="005D0AE8">
        <w:rPr>
          <w:rFonts w:asciiTheme="majorBidi" w:hAnsiTheme="majorBidi" w:cstheme="majorBidi"/>
          <w:b/>
          <w:bCs/>
          <w:sz w:val="20"/>
          <w:lang w:val="en-US"/>
        </w:rPr>
        <w:t xml:space="preserve"> pages, with a minimum length of 2 pages</w:t>
      </w:r>
      <w:r w:rsidRPr="005D0AE8">
        <w:rPr>
          <w:rFonts w:asciiTheme="majorBidi" w:hAnsiTheme="majorBidi" w:cstheme="majorBidi"/>
          <w:sz w:val="20"/>
          <w:lang w:val="en-US"/>
        </w:rPr>
        <w:t xml:space="preserve">. Submissions should include the information form via the website </w:t>
      </w:r>
      <w:r w:rsidRPr="003125CC">
        <w:rPr>
          <w:rFonts w:asciiTheme="majorBidi" w:hAnsiTheme="majorBidi" w:cstheme="majorBidi"/>
          <w:b/>
          <w:bCs/>
          <w:sz w:val="20"/>
          <w:lang w:val="en-US"/>
        </w:rPr>
        <w:t>(Max: 2MB)</w:t>
      </w:r>
      <w:r w:rsidRPr="005D0AE8">
        <w:rPr>
          <w:rFonts w:asciiTheme="majorBidi" w:hAnsiTheme="majorBidi" w:cstheme="majorBidi"/>
          <w:sz w:val="20"/>
          <w:lang w:val="en-US"/>
        </w:rPr>
        <w:t xml:space="preserve">: </w:t>
      </w:r>
      <w:hyperlink r:id="rId8" w:history="1">
        <w:r w:rsidR="007E240D" w:rsidRPr="008548B3">
          <w:rPr>
            <w:rStyle w:val="Lienhypertexte"/>
            <w:rFonts w:asciiTheme="majorBidi" w:hAnsiTheme="majorBidi" w:cstheme="majorBidi"/>
            <w:sz w:val="20"/>
            <w:lang w:val="en-US"/>
          </w:rPr>
          <w:t>https://atuted.org.tn/icace-2024/inscriptions-et-depot-des-resumes-icace-2024/</w:t>
        </w:r>
      </w:hyperlink>
    </w:p>
    <w:p w:rsidR="001868DB" w:rsidRDefault="00022A9C" w:rsidP="005D0AE8">
      <w:pPr>
        <w:spacing w:before="120" w:after="120"/>
        <w:ind w:left="601" w:right="516"/>
        <w:jc w:val="both"/>
        <w:rPr>
          <w:rFonts w:asciiTheme="majorBidi" w:hAnsiTheme="majorBidi" w:cstheme="majorBidi"/>
          <w:sz w:val="20"/>
          <w:lang w:val="en-US"/>
        </w:rPr>
      </w:pPr>
      <w:r w:rsidRPr="00022A9C">
        <w:rPr>
          <w:rFonts w:asciiTheme="majorBidi" w:hAnsiTheme="majorBidi" w:cstheme="majorBidi"/>
          <w:b/>
          <w:bCs/>
          <w:sz w:val="20"/>
          <w:lang w:val="en-US"/>
        </w:rPr>
        <w:t xml:space="preserve">KEYWORDS (Times New Roman, 10 </w:t>
      </w:r>
      <w:proofErr w:type="spellStart"/>
      <w:r w:rsidRPr="00022A9C">
        <w:rPr>
          <w:rFonts w:asciiTheme="majorBidi" w:hAnsiTheme="majorBidi" w:cstheme="majorBidi"/>
          <w:b/>
          <w:bCs/>
          <w:sz w:val="20"/>
          <w:lang w:val="en-US"/>
        </w:rPr>
        <w:t>pt</w:t>
      </w:r>
      <w:proofErr w:type="spellEnd"/>
      <w:r w:rsidRPr="00022A9C">
        <w:rPr>
          <w:rFonts w:asciiTheme="majorBidi" w:hAnsiTheme="majorBidi" w:cstheme="majorBidi"/>
          <w:b/>
          <w:bCs/>
          <w:sz w:val="20"/>
          <w:lang w:val="en-US"/>
        </w:rPr>
        <w:t>, justified, Small Capital):</w:t>
      </w:r>
      <w:r>
        <w:rPr>
          <w:rFonts w:asciiTheme="majorBidi" w:hAnsiTheme="majorBidi" w:cstheme="majorBidi"/>
          <w:sz w:val="20"/>
          <w:lang w:val="en-US"/>
        </w:rPr>
        <w:t xml:space="preserve"> 4-5 keywords (10pt, semicolons separated Keyword 1, Keyword 2, Keyword 3, Keyword 4.</w:t>
      </w:r>
    </w:p>
    <w:p w:rsidR="003125CC" w:rsidRPr="003125CC" w:rsidRDefault="001868DB" w:rsidP="003125CC">
      <w:pPr>
        <w:pStyle w:val="Paragraphedeliste"/>
        <w:numPr>
          <w:ilvl w:val="0"/>
          <w:numId w:val="8"/>
        </w:numPr>
        <w:spacing w:before="120" w:after="120"/>
        <w:ind w:right="516"/>
        <w:jc w:val="both"/>
        <w:rPr>
          <w:rFonts w:asciiTheme="majorBidi" w:hAnsiTheme="majorBidi" w:cstheme="majorBidi"/>
          <w:b/>
          <w:bCs/>
          <w:lang w:val="en-US"/>
        </w:rPr>
      </w:pPr>
      <w:r w:rsidRPr="00E12256">
        <w:rPr>
          <w:rFonts w:asciiTheme="majorBidi" w:hAnsiTheme="majorBidi" w:cstheme="majorBidi"/>
          <w:b/>
          <w:bCs/>
          <w:lang w:val="en-US"/>
        </w:rPr>
        <w:t>INTRODUCTION</w:t>
      </w:r>
      <w:r w:rsidR="00E12256">
        <w:rPr>
          <w:rFonts w:asciiTheme="majorBidi" w:hAnsiTheme="majorBidi" w:cstheme="majorBidi"/>
          <w:b/>
          <w:bCs/>
          <w:lang w:val="en-US"/>
        </w:rPr>
        <w:t xml:space="preserve"> </w:t>
      </w:r>
    </w:p>
    <w:p w:rsidR="003125CC" w:rsidRDefault="003125CC" w:rsidP="003125CC">
      <w:pPr>
        <w:pStyle w:val="Corpsdetexte2"/>
        <w:spacing w:before="120" w:after="120"/>
        <w:rPr>
          <w:rFonts w:asciiTheme="majorBidi" w:hAnsiTheme="majorBidi" w:cstheme="majorBidi"/>
          <w:color w:val="auto"/>
          <w:sz w:val="22"/>
          <w:szCs w:val="22"/>
          <w:lang w:val="en-US"/>
        </w:rPr>
      </w:pPr>
      <w:r w:rsidRPr="003125CC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The paper </w:t>
      </w:r>
      <w:proofErr w:type="gramStart"/>
      <w:r w:rsidRPr="003125CC">
        <w:rPr>
          <w:rFonts w:asciiTheme="majorBidi" w:hAnsiTheme="majorBidi" w:cstheme="majorBidi"/>
          <w:color w:val="auto"/>
          <w:sz w:val="22"/>
          <w:szCs w:val="22"/>
          <w:lang w:val="en-US"/>
        </w:rPr>
        <w:t>must be written in English and structured as follows</w:t>
      </w:r>
      <w:proofErr w:type="gramEnd"/>
      <w:r w:rsidRPr="003125CC">
        <w:rPr>
          <w:rFonts w:asciiTheme="majorBidi" w:hAnsiTheme="majorBidi" w:cstheme="majorBidi"/>
          <w:color w:val="auto"/>
          <w:sz w:val="22"/>
          <w:szCs w:val="22"/>
          <w:lang w:val="en-US"/>
        </w:rPr>
        <w:t xml:space="preserve">: </w:t>
      </w:r>
    </w:p>
    <w:p w:rsidR="003125CC" w:rsidRPr="00411D07" w:rsidRDefault="00411D07" w:rsidP="00411D07">
      <w:pPr>
        <w:pStyle w:val="Corpsdetexte2"/>
        <w:numPr>
          <w:ilvl w:val="0"/>
          <w:numId w:val="11"/>
        </w:numPr>
        <w:spacing w:before="120" w:after="120"/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  <w:t>ABSTRACT</w:t>
      </w:r>
    </w:p>
    <w:p w:rsidR="003125CC" w:rsidRPr="00411D07" w:rsidRDefault="00411D07" w:rsidP="00411D07">
      <w:pPr>
        <w:pStyle w:val="Corpsdetexte2"/>
        <w:numPr>
          <w:ilvl w:val="0"/>
          <w:numId w:val="11"/>
        </w:numPr>
        <w:spacing w:before="120" w:after="120"/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  <w:t>INTRODUCTION</w:t>
      </w:r>
    </w:p>
    <w:p w:rsidR="003125CC" w:rsidRPr="00411D07" w:rsidRDefault="00411D07" w:rsidP="00411D07">
      <w:pPr>
        <w:pStyle w:val="Corpsdetexte2"/>
        <w:numPr>
          <w:ilvl w:val="0"/>
          <w:numId w:val="11"/>
        </w:numPr>
        <w:spacing w:before="120" w:after="120"/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  <w:t>MATERIALS AND METHODS</w:t>
      </w:r>
    </w:p>
    <w:p w:rsidR="003125CC" w:rsidRPr="00411D07" w:rsidRDefault="00411D07" w:rsidP="00411D07">
      <w:pPr>
        <w:pStyle w:val="Corpsdetexte2"/>
        <w:numPr>
          <w:ilvl w:val="0"/>
          <w:numId w:val="11"/>
        </w:numPr>
        <w:spacing w:before="120" w:after="120"/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  <w:t>RESULTS AND DISCUSSIONS</w:t>
      </w:r>
    </w:p>
    <w:p w:rsidR="003125CC" w:rsidRPr="00411D07" w:rsidRDefault="00411D07" w:rsidP="00411D07">
      <w:pPr>
        <w:pStyle w:val="Corpsdetexte2"/>
        <w:numPr>
          <w:ilvl w:val="0"/>
          <w:numId w:val="11"/>
        </w:numPr>
        <w:spacing w:before="120" w:after="120"/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  <w:t>CONCLUSION</w:t>
      </w:r>
    </w:p>
    <w:p w:rsidR="003125CC" w:rsidRPr="00411D07" w:rsidRDefault="00411D07" w:rsidP="00411D07">
      <w:pPr>
        <w:pStyle w:val="Corpsdetexte2"/>
        <w:numPr>
          <w:ilvl w:val="0"/>
          <w:numId w:val="11"/>
        </w:numPr>
        <w:spacing w:before="120" w:after="120"/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</w:pPr>
      <w:r w:rsidRPr="00411D07">
        <w:rPr>
          <w:rFonts w:asciiTheme="majorBidi" w:hAnsiTheme="majorBidi" w:cstheme="majorBidi"/>
          <w:b/>
          <w:bCs/>
          <w:color w:val="auto"/>
          <w:sz w:val="24"/>
          <w:szCs w:val="24"/>
          <w:lang w:val="en-US"/>
        </w:rPr>
        <w:t>REFERENCES</w:t>
      </w:r>
    </w:p>
    <w:p w:rsidR="00E12256" w:rsidRPr="0086394C" w:rsidRDefault="00E12256" w:rsidP="003125CC">
      <w:pPr>
        <w:pStyle w:val="Corpsdetexte2"/>
        <w:spacing w:before="120" w:after="120"/>
        <w:rPr>
          <w:rFonts w:asciiTheme="majorBidi" w:hAnsiTheme="majorBidi" w:cstheme="majorBidi"/>
          <w:sz w:val="22"/>
          <w:szCs w:val="22"/>
        </w:rPr>
      </w:pPr>
      <w:r w:rsidRPr="0086394C">
        <w:rPr>
          <w:rFonts w:asciiTheme="majorBidi" w:hAnsiTheme="majorBidi" w:cstheme="majorBidi"/>
          <w:sz w:val="22"/>
          <w:szCs w:val="22"/>
        </w:rPr>
        <w:t>Please use the following guidelines:</w:t>
      </w:r>
    </w:p>
    <w:p w:rsidR="00E12256" w:rsidRPr="0086394C" w:rsidRDefault="00E12256" w:rsidP="00411D07">
      <w:pPr>
        <w:pStyle w:val="Corpsdetexte2"/>
        <w:numPr>
          <w:ilvl w:val="0"/>
          <w:numId w:val="1"/>
        </w:numPr>
        <w:tabs>
          <w:tab w:val="clear" w:pos="720"/>
          <w:tab w:val="num" w:pos="360"/>
        </w:tabs>
        <w:spacing w:after="120"/>
        <w:ind w:left="360" w:hanging="180"/>
        <w:rPr>
          <w:rFonts w:asciiTheme="majorBidi" w:hAnsiTheme="majorBidi" w:cstheme="majorBidi"/>
          <w:sz w:val="22"/>
          <w:szCs w:val="22"/>
        </w:rPr>
      </w:pPr>
      <w:r w:rsidRPr="0086394C">
        <w:rPr>
          <w:rFonts w:asciiTheme="majorBidi" w:hAnsiTheme="majorBidi" w:cstheme="majorBidi"/>
          <w:sz w:val="22"/>
          <w:szCs w:val="22"/>
        </w:rPr>
        <w:t>Use DIN A4 Format (297 x 210 mm).</w:t>
      </w:r>
    </w:p>
    <w:p w:rsidR="00E12256" w:rsidRDefault="00E12256" w:rsidP="00411D07">
      <w:pPr>
        <w:pStyle w:val="Corpsdetexte2"/>
        <w:numPr>
          <w:ilvl w:val="0"/>
          <w:numId w:val="1"/>
        </w:numPr>
        <w:tabs>
          <w:tab w:val="clear" w:pos="720"/>
          <w:tab w:val="num" w:pos="360"/>
          <w:tab w:val="num" w:pos="663"/>
        </w:tabs>
        <w:spacing w:after="120"/>
        <w:ind w:left="360" w:hanging="180"/>
        <w:rPr>
          <w:rFonts w:asciiTheme="majorBidi" w:hAnsiTheme="majorBidi" w:cstheme="majorBidi"/>
          <w:sz w:val="22"/>
          <w:szCs w:val="22"/>
        </w:rPr>
      </w:pPr>
      <w:r w:rsidRPr="0086394C">
        <w:rPr>
          <w:rFonts w:asciiTheme="majorBidi" w:hAnsiTheme="majorBidi" w:cstheme="majorBidi"/>
          <w:sz w:val="22"/>
          <w:szCs w:val="22"/>
        </w:rPr>
        <w:t>Margins: top, left, bottom and right 20 mm each.</w:t>
      </w:r>
    </w:p>
    <w:p w:rsidR="00083D84" w:rsidRPr="0086394C" w:rsidRDefault="00083D84" w:rsidP="00411D07">
      <w:pPr>
        <w:pStyle w:val="Corpsdetexte2"/>
        <w:numPr>
          <w:ilvl w:val="0"/>
          <w:numId w:val="1"/>
        </w:numPr>
        <w:tabs>
          <w:tab w:val="clear" w:pos="720"/>
          <w:tab w:val="num" w:pos="360"/>
          <w:tab w:val="num" w:pos="663"/>
        </w:tabs>
        <w:spacing w:after="120"/>
        <w:ind w:left="360" w:hanging="180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The paper must be written in single line spacing</w:t>
      </w:r>
    </w:p>
    <w:p w:rsidR="00E12256" w:rsidRPr="0086394C" w:rsidRDefault="00E12256" w:rsidP="00411D07">
      <w:pPr>
        <w:pStyle w:val="Corpsdetexte2"/>
        <w:numPr>
          <w:ilvl w:val="0"/>
          <w:numId w:val="1"/>
        </w:numPr>
        <w:tabs>
          <w:tab w:val="clear" w:pos="720"/>
          <w:tab w:val="num" w:pos="360"/>
          <w:tab w:val="num" w:pos="9639"/>
        </w:tabs>
        <w:spacing w:after="120"/>
        <w:ind w:left="360" w:hanging="180"/>
        <w:rPr>
          <w:rFonts w:asciiTheme="majorBidi" w:hAnsiTheme="majorBidi" w:cstheme="majorBidi"/>
          <w:sz w:val="22"/>
          <w:szCs w:val="22"/>
        </w:rPr>
      </w:pPr>
      <w:r w:rsidRPr="0086394C">
        <w:rPr>
          <w:rFonts w:asciiTheme="majorBidi" w:hAnsiTheme="majorBidi" w:cstheme="majorBidi"/>
          <w:sz w:val="22"/>
          <w:szCs w:val="22"/>
        </w:rPr>
        <w:t xml:space="preserve">The paper has to </w:t>
      </w:r>
      <w:proofErr w:type="gramStart"/>
      <w:r w:rsidRPr="0086394C">
        <w:rPr>
          <w:rFonts w:asciiTheme="majorBidi" w:hAnsiTheme="majorBidi" w:cstheme="majorBidi"/>
          <w:sz w:val="22"/>
          <w:szCs w:val="22"/>
        </w:rPr>
        <w:t>be written</w:t>
      </w:r>
      <w:proofErr w:type="gramEnd"/>
      <w:r w:rsidRPr="0086394C">
        <w:rPr>
          <w:rFonts w:asciiTheme="majorBidi" w:hAnsiTheme="majorBidi" w:cstheme="majorBidi"/>
          <w:sz w:val="22"/>
          <w:szCs w:val="22"/>
        </w:rPr>
        <w:t xml:space="preserve"> in PC WINWORD format.</w:t>
      </w:r>
    </w:p>
    <w:p w:rsidR="00E12256" w:rsidRPr="0086394C" w:rsidRDefault="00E12256" w:rsidP="00411D07">
      <w:pPr>
        <w:pStyle w:val="Corpsdetexte2"/>
        <w:numPr>
          <w:ilvl w:val="0"/>
          <w:numId w:val="1"/>
        </w:numPr>
        <w:tabs>
          <w:tab w:val="clear" w:pos="720"/>
          <w:tab w:val="num" w:pos="360"/>
          <w:tab w:val="num" w:pos="663"/>
        </w:tabs>
        <w:spacing w:after="120"/>
        <w:ind w:left="360" w:hanging="180"/>
        <w:rPr>
          <w:rFonts w:asciiTheme="majorBidi" w:hAnsiTheme="majorBidi" w:cstheme="majorBidi"/>
          <w:sz w:val="22"/>
          <w:szCs w:val="22"/>
        </w:rPr>
      </w:pPr>
      <w:r w:rsidRPr="0086394C">
        <w:rPr>
          <w:rFonts w:asciiTheme="majorBidi" w:hAnsiTheme="majorBidi" w:cstheme="majorBidi"/>
          <w:sz w:val="22"/>
          <w:szCs w:val="22"/>
        </w:rPr>
        <w:t xml:space="preserve">Use </w:t>
      </w:r>
      <w:r w:rsidR="0086394C" w:rsidRPr="0086394C">
        <w:rPr>
          <w:rFonts w:asciiTheme="majorBidi" w:hAnsiTheme="majorBidi" w:cstheme="majorBidi"/>
          <w:sz w:val="22"/>
          <w:szCs w:val="22"/>
        </w:rPr>
        <w:t>Times New Roman Front</w:t>
      </w:r>
      <w:r w:rsidRPr="0086394C">
        <w:rPr>
          <w:rFonts w:asciiTheme="majorBidi" w:hAnsiTheme="majorBidi" w:cstheme="majorBidi"/>
          <w:sz w:val="22"/>
          <w:szCs w:val="22"/>
        </w:rPr>
        <w:t>, 11 pt.</w:t>
      </w:r>
    </w:p>
    <w:p w:rsidR="00E12256" w:rsidRPr="0086394C" w:rsidRDefault="00E12256" w:rsidP="00411D07">
      <w:pPr>
        <w:pStyle w:val="Corpsdetexte2"/>
        <w:numPr>
          <w:ilvl w:val="0"/>
          <w:numId w:val="1"/>
        </w:numPr>
        <w:tabs>
          <w:tab w:val="clear" w:pos="720"/>
          <w:tab w:val="num" w:pos="360"/>
          <w:tab w:val="num" w:pos="663"/>
        </w:tabs>
        <w:spacing w:after="120"/>
        <w:ind w:left="360" w:hanging="180"/>
        <w:rPr>
          <w:rFonts w:asciiTheme="majorBidi" w:hAnsiTheme="majorBidi" w:cstheme="majorBidi"/>
          <w:sz w:val="22"/>
          <w:szCs w:val="22"/>
        </w:rPr>
      </w:pPr>
      <w:r w:rsidRPr="0086394C">
        <w:rPr>
          <w:rFonts w:asciiTheme="majorBidi" w:hAnsiTheme="majorBidi" w:cstheme="majorBidi"/>
          <w:sz w:val="22"/>
          <w:szCs w:val="22"/>
        </w:rPr>
        <w:t xml:space="preserve">The font formats </w:t>
      </w:r>
      <w:proofErr w:type="gramStart"/>
      <w:r w:rsidRPr="0086394C">
        <w:rPr>
          <w:rFonts w:asciiTheme="majorBidi" w:hAnsiTheme="majorBidi" w:cstheme="majorBidi"/>
          <w:sz w:val="22"/>
          <w:szCs w:val="22"/>
        </w:rPr>
        <w:t>are:</w:t>
      </w:r>
      <w:proofErr w:type="gramEnd"/>
      <w:r w:rsidRPr="0086394C">
        <w:rPr>
          <w:rFonts w:asciiTheme="majorBidi" w:hAnsiTheme="majorBidi" w:cstheme="majorBidi"/>
          <w:sz w:val="22"/>
          <w:szCs w:val="22"/>
        </w:rPr>
        <w:t xml:space="preserve"> paper title</w:t>
      </w:r>
      <w:r w:rsidR="0086394C" w:rsidRPr="0086394C">
        <w:rPr>
          <w:rFonts w:asciiTheme="majorBidi" w:hAnsiTheme="majorBidi" w:cstheme="majorBidi"/>
          <w:sz w:val="22"/>
          <w:szCs w:val="22"/>
        </w:rPr>
        <w:t>: 14</w:t>
      </w:r>
      <w:r w:rsidRPr="0086394C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86394C">
        <w:rPr>
          <w:rFonts w:asciiTheme="majorBidi" w:hAnsiTheme="majorBidi" w:cstheme="majorBidi"/>
          <w:sz w:val="22"/>
          <w:szCs w:val="22"/>
        </w:rPr>
        <w:t>pt</w:t>
      </w:r>
      <w:proofErr w:type="spellEnd"/>
      <w:r w:rsidRPr="0086394C">
        <w:rPr>
          <w:rFonts w:asciiTheme="majorBidi" w:hAnsiTheme="majorBidi" w:cstheme="majorBidi"/>
          <w:sz w:val="22"/>
          <w:szCs w:val="22"/>
        </w:rPr>
        <w:t xml:space="preserve"> </w:t>
      </w:r>
      <w:r w:rsidRPr="0086394C">
        <w:rPr>
          <w:rFonts w:asciiTheme="majorBidi" w:hAnsiTheme="majorBidi" w:cstheme="majorBidi"/>
          <w:b/>
          <w:bCs/>
          <w:sz w:val="22"/>
          <w:szCs w:val="22"/>
        </w:rPr>
        <w:t>bold</w:t>
      </w:r>
      <w:r w:rsidRPr="0086394C">
        <w:rPr>
          <w:rFonts w:asciiTheme="majorBidi" w:hAnsiTheme="majorBidi" w:cstheme="majorBidi"/>
          <w:sz w:val="22"/>
          <w:szCs w:val="22"/>
        </w:rPr>
        <w:t>, authors’ names: 1</w:t>
      </w:r>
      <w:r w:rsidR="0086394C" w:rsidRPr="0086394C">
        <w:rPr>
          <w:rFonts w:asciiTheme="majorBidi" w:hAnsiTheme="majorBidi" w:cstheme="majorBidi"/>
          <w:sz w:val="22"/>
          <w:szCs w:val="22"/>
        </w:rPr>
        <w:t>0</w:t>
      </w:r>
      <w:r w:rsidRPr="0086394C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86394C">
        <w:rPr>
          <w:rFonts w:asciiTheme="majorBidi" w:hAnsiTheme="majorBidi" w:cstheme="majorBidi"/>
          <w:sz w:val="22"/>
          <w:szCs w:val="22"/>
        </w:rPr>
        <w:t>pt</w:t>
      </w:r>
      <w:proofErr w:type="spellEnd"/>
      <w:r w:rsidRPr="0086394C">
        <w:rPr>
          <w:rFonts w:asciiTheme="majorBidi" w:hAnsiTheme="majorBidi" w:cstheme="majorBidi"/>
          <w:sz w:val="22"/>
          <w:szCs w:val="22"/>
        </w:rPr>
        <w:t>, affiliations: 1</w:t>
      </w:r>
      <w:r w:rsidR="0086394C" w:rsidRPr="0086394C">
        <w:rPr>
          <w:rFonts w:asciiTheme="majorBidi" w:hAnsiTheme="majorBidi" w:cstheme="majorBidi"/>
          <w:sz w:val="22"/>
          <w:szCs w:val="22"/>
        </w:rPr>
        <w:t>0</w:t>
      </w:r>
      <w:r w:rsidRPr="0086394C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86394C">
        <w:rPr>
          <w:rFonts w:asciiTheme="majorBidi" w:hAnsiTheme="majorBidi" w:cstheme="majorBidi"/>
          <w:sz w:val="22"/>
          <w:szCs w:val="22"/>
        </w:rPr>
        <w:t>pt</w:t>
      </w:r>
      <w:proofErr w:type="spellEnd"/>
      <w:r w:rsidRPr="0086394C">
        <w:rPr>
          <w:rFonts w:asciiTheme="majorBidi" w:hAnsiTheme="majorBidi" w:cstheme="majorBidi"/>
          <w:sz w:val="22"/>
          <w:szCs w:val="22"/>
        </w:rPr>
        <w:t xml:space="preserve"> abstract: 1</w:t>
      </w:r>
      <w:r w:rsidR="0086394C" w:rsidRPr="0086394C">
        <w:rPr>
          <w:rFonts w:asciiTheme="majorBidi" w:hAnsiTheme="majorBidi" w:cstheme="majorBidi"/>
          <w:sz w:val="22"/>
          <w:szCs w:val="22"/>
        </w:rPr>
        <w:t>0</w:t>
      </w:r>
      <w:r w:rsidRPr="0086394C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86394C">
        <w:rPr>
          <w:rFonts w:asciiTheme="majorBidi" w:hAnsiTheme="majorBidi" w:cstheme="majorBidi"/>
          <w:sz w:val="22"/>
          <w:szCs w:val="22"/>
        </w:rPr>
        <w:t>pt</w:t>
      </w:r>
      <w:proofErr w:type="spellEnd"/>
      <w:r w:rsidRPr="0086394C">
        <w:rPr>
          <w:rFonts w:asciiTheme="majorBidi" w:hAnsiTheme="majorBidi" w:cstheme="majorBidi"/>
          <w:sz w:val="22"/>
          <w:szCs w:val="22"/>
        </w:rPr>
        <w:t>, key words: 1</w:t>
      </w:r>
      <w:r w:rsidR="0086394C" w:rsidRPr="0086394C">
        <w:rPr>
          <w:rFonts w:asciiTheme="majorBidi" w:hAnsiTheme="majorBidi" w:cstheme="majorBidi"/>
          <w:sz w:val="22"/>
          <w:szCs w:val="22"/>
        </w:rPr>
        <w:t>0</w:t>
      </w:r>
      <w:r w:rsidRPr="0086394C">
        <w:rPr>
          <w:rFonts w:asciiTheme="majorBidi" w:hAnsiTheme="majorBidi" w:cstheme="majorBidi"/>
          <w:sz w:val="22"/>
          <w:szCs w:val="22"/>
        </w:rPr>
        <w:t xml:space="preserve"> pt.</w:t>
      </w:r>
    </w:p>
    <w:p w:rsidR="00E12256" w:rsidRPr="0086394C" w:rsidRDefault="00E12256" w:rsidP="00411D07">
      <w:pPr>
        <w:pStyle w:val="Corpsdetexte2"/>
        <w:numPr>
          <w:ilvl w:val="0"/>
          <w:numId w:val="1"/>
        </w:numPr>
        <w:tabs>
          <w:tab w:val="clear" w:pos="720"/>
          <w:tab w:val="num" w:pos="360"/>
          <w:tab w:val="num" w:pos="663"/>
        </w:tabs>
        <w:spacing w:after="120"/>
        <w:ind w:left="360" w:hanging="180"/>
        <w:rPr>
          <w:rFonts w:asciiTheme="majorBidi" w:hAnsiTheme="majorBidi" w:cstheme="majorBidi"/>
          <w:sz w:val="22"/>
          <w:szCs w:val="22"/>
        </w:rPr>
      </w:pPr>
      <w:r w:rsidRPr="0086394C">
        <w:rPr>
          <w:rFonts w:asciiTheme="majorBidi" w:hAnsiTheme="majorBidi" w:cstheme="majorBidi"/>
          <w:sz w:val="22"/>
          <w:szCs w:val="22"/>
        </w:rPr>
        <w:t>Main headings: 1</w:t>
      </w:r>
      <w:r w:rsidR="0086394C" w:rsidRPr="0086394C">
        <w:rPr>
          <w:rFonts w:asciiTheme="majorBidi" w:hAnsiTheme="majorBidi" w:cstheme="majorBidi"/>
          <w:sz w:val="22"/>
          <w:szCs w:val="22"/>
        </w:rPr>
        <w:t>2</w:t>
      </w:r>
      <w:r w:rsidRPr="0086394C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86394C">
        <w:rPr>
          <w:rFonts w:asciiTheme="majorBidi" w:hAnsiTheme="majorBidi" w:cstheme="majorBidi"/>
          <w:sz w:val="22"/>
          <w:szCs w:val="22"/>
        </w:rPr>
        <w:t>pt</w:t>
      </w:r>
      <w:proofErr w:type="spellEnd"/>
      <w:r w:rsidRPr="0086394C">
        <w:rPr>
          <w:rFonts w:asciiTheme="majorBidi" w:hAnsiTheme="majorBidi" w:cstheme="majorBidi"/>
          <w:sz w:val="22"/>
          <w:szCs w:val="22"/>
        </w:rPr>
        <w:t xml:space="preserve">, </w:t>
      </w:r>
      <w:r w:rsidRPr="0086394C">
        <w:rPr>
          <w:rFonts w:asciiTheme="majorBidi" w:hAnsiTheme="majorBidi" w:cstheme="majorBidi"/>
          <w:b/>
          <w:bCs/>
          <w:sz w:val="22"/>
          <w:szCs w:val="22"/>
        </w:rPr>
        <w:t>bold</w:t>
      </w:r>
      <w:r w:rsidRPr="0086394C">
        <w:rPr>
          <w:rFonts w:asciiTheme="majorBidi" w:hAnsiTheme="majorBidi" w:cstheme="majorBidi"/>
          <w:sz w:val="22"/>
          <w:szCs w:val="22"/>
        </w:rPr>
        <w:t>, capital letters, subsidiary headings: 10 </w:t>
      </w:r>
      <w:proofErr w:type="spellStart"/>
      <w:r w:rsidRPr="0086394C">
        <w:rPr>
          <w:rFonts w:asciiTheme="majorBidi" w:hAnsiTheme="majorBidi" w:cstheme="majorBidi"/>
          <w:sz w:val="22"/>
          <w:szCs w:val="22"/>
        </w:rPr>
        <w:t>pt</w:t>
      </w:r>
      <w:proofErr w:type="spellEnd"/>
      <w:r w:rsidRPr="0086394C">
        <w:rPr>
          <w:rFonts w:asciiTheme="majorBidi" w:hAnsiTheme="majorBidi" w:cstheme="majorBidi"/>
          <w:sz w:val="22"/>
          <w:szCs w:val="22"/>
        </w:rPr>
        <w:t xml:space="preserve">, </w:t>
      </w:r>
      <w:r w:rsidRPr="0086394C">
        <w:rPr>
          <w:rFonts w:asciiTheme="majorBidi" w:hAnsiTheme="majorBidi" w:cstheme="majorBidi"/>
          <w:b/>
          <w:bCs/>
          <w:sz w:val="22"/>
          <w:szCs w:val="22"/>
        </w:rPr>
        <w:t>bold</w:t>
      </w:r>
      <w:r w:rsidRPr="0086394C">
        <w:rPr>
          <w:rFonts w:asciiTheme="majorBidi" w:hAnsiTheme="majorBidi" w:cstheme="majorBidi"/>
          <w:sz w:val="22"/>
          <w:szCs w:val="22"/>
        </w:rPr>
        <w:t>, numbered, left justified</w:t>
      </w:r>
      <w:proofErr w:type="gramStart"/>
      <w:r w:rsidRPr="0086394C">
        <w:rPr>
          <w:rFonts w:asciiTheme="majorBidi" w:hAnsiTheme="majorBidi" w:cstheme="majorBidi"/>
          <w:sz w:val="22"/>
          <w:szCs w:val="22"/>
        </w:rPr>
        <w:t>;</w:t>
      </w:r>
      <w:proofErr w:type="gramEnd"/>
      <w:r w:rsidRPr="0086394C">
        <w:rPr>
          <w:rFonts w:asciiTheme="majorBidi" w:hAnsiTheme="majorBidi" w:cstheme="majorBidi"/>
          <w:sz w:val="22"/>
          <w:szCs w:val="22"/>
        </w:rPr>
        <w:t xml:space="preserve"> text: 11 pt.</w:t>
      </w:r>
    </w:p>
    <w:p w:rsidR="00E12256" w:rsidRDefault="00E12256" w:rsidP="00411D07">
      <w:pPr>
        <w:pStyle w:val="Corpsdetexte2"/>
        <w:numPr>
          <w:ilvl w:val="0"/>
          <w:numId w:val="1"/>
        </w:numPr>
        <w:tabs>
          <w:tab w:val="clear" w:pos="720"/>
          <w:tab w:val="num" w:pos="360"/>
          <w:tab w:val="num" w:pos="663"/>
        </w:tabs>
        <w:spacing w:after="120"/>
        <w:ind w:left="360" w:hanging="180"/>
        <w:rPr>
          <w:rFonts w:asciiTheme="majorBidi" w:hAnsiTheme="majorBidi" w:cstheme="majorBidi"/>
          <w:sz w:val="22"/>
          <w:szCs w:val="22"/>
        </w:rPr>
      </w:pPr>
      <w:r w:rsidRPr="0086394C">
        <w:rPr>
          <w:rFonts w:asciiTheme="majorBidi" w:hAnsiTheme="majorBidi" w:cstheme="majorBidi"/>
          <w:sz w:val="22"/>
          <w:szCs w:val="22"/>
        </w:rPr>
        <w:t>Titles Paragraphs should be justified. Do not separate paragraphs with blank lines. Lines and paragraph</w:t>
      </w:r>
      <w:r w:rsidR="007B4813">
        <w:rPr>
          <w:rFonts w:asciiTheme="majorBidi" w:hAnsiTheme="majorBidi" w:cstheme="majorBidi"/>
          <w:sz w:val="22"/>
          <w:szCs w:val="22"/>
        </w:rPr>
        <w:t xml:space="preserve"> spacing before and after 6pts with a </w:t>
      </w:r>
      <w:r w:rsidRPr="0086394C">
        <w:rPr>
          <w:rFonts w:asciiTheme="majorBidi" w:hAnsiTheme="majorBidi" w:cstheme="majorBidi"/>
          <w:sz w:val="22"/>
          <w:szCs w:val="22"/>
        </w:rPr>
        <w:t>Simple Line Spacing.</w:t>
      </w:r>
    </w:p>
    <w:p w:rsidR="000E0A3F" w:rsidRPr="005D0AE8" w:rsidRDefault="000E0A3F" w:rsidP="00411D07">
      <w:pPr>
        <w:pStyle w:val="Corpsdetexte2"/>
        <w:numPr>
          <w:ilvl w:val="0"/>
          <w:numId w:val="1"/>
        </w:numPr>
        <w:tabs>
          <w:tab w:val="clear" w:pos="720"/>
          <w:tab w:val="num" w:pos="360"/>
          <w:tab w:val="num" w:pos="663"/>
        </w:tabs>
        <w:spacing w:after="120"/>
        <w:ind w:left="360" w:hanging="180"/>
        <w:rPr>
          <w:rFonts w:asciiTheme="majorBidi" w:hAnsiTheme="majorBidi" w:cstheme="majorBidi"/>
          <w:sz w:val="22"/>
          <w:szCs w:val="22"/>
        </w:rPr>
      </w:pPr>
      <w:r w:rsidRPr="00FF7C09">
        <w:rPr>
          <w:rFonts w:asciiTheme="majorBidi" w:hAnsiTheme="majorBidi" w:cstheme="majorBidi"/>
          <w:sz w:val="22"/>
          <w:szCs w:val="22"/>
        </w:rPr>
        <w:t>Please do not insert page numbers in your document.</w:t>
      </w:r>
    </w:p>
    <w:p w:rsidR="00E12256" w:rsidRDefault="00371703" w:rsidP="00371703">
      <w:pPr>
        <w:pStyle w:val="Paragraphedeliste"/>
        <w:numPr>
          <w:ilvl w:val="0"/>
          <w:numId w:val="8"/>
        </w:numPr>
        <w:spacing w:before="120" w:after="120"/>
        <w:ind w:left="357" w:right="516" w:hanging="357"/>
        <w:contextualSpacing w:val="0"/>
        <w:jc w:val="both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>MATERIAL</w:t>
      </w:r>
      <w:r w:rsidR="001868DB" w:rsidRPr="00E12256">
        <w:rPr>
          <w:rFonts w:asciiTheme="majorBidi" w:hAnsiTheme="majorBidi" w:cstheme="majorBidi"/>
          <w:b/>
          <w:bCs/>
          <w:lang w:val="en-US"/>
        </w:rPr>
        <w:t xml:space="preserve"> AND METHODS</w:t>
      </w:r>
    </w:p>
    <w:p w:rsidR="00E12256" w:rsidRPr="00F6687F" w:rsidRDefault="00F6687F" w:rsidP="00F6687F">
      <w:pPr>
        <w:spacing w:before="120" w:after="120"/>
        <w:jc w:val="both"/>
        <w:rPr>
          <w:color w:val="000000"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A </w:t>
      </w:r>
      <w:r w:rsidRPr="00F6687F">
        <w:rPr>
          <w:color w:val="000000"/>
          <w:sz w:val="22"/>
          <w:szCs w:val="22"/>
          <w:lang w:val="en-US"/>
        </w:rPr>
        <w:t>brief description of the experimental approach and the investigative tools used</w:t>
      </w:r>
      <w:r w:rsidR="005D0AE8">
        <w:rPr>
          <w:color w:val="000000"/>
          <w:sz w:val="22"/>
          <w:szCs w:val="22"/>
          <w:lang w:val="en-US"/>
        </w:rPr>
        <w:t>.</w:t>
      </w:r>
    </w:p>
    <w:p w:rsidR="001868DB" w:rsidRDefault="001868DB" w:rsidP="00371703">
      <w:pPr>
        <w:pStyle w:val="Paragraphedeliste"/>
        <w:numPr>
          <w:ilvl w:val="0"/>
          <w:numId w:val="8"/>
        </w:numPr>
        <w:spacing w:before="120" w:after="120"/>
        <w:ind w:left="357" w:right="516" w:hanging="357"/>
        <w:contextualSpacing w:val="0"/>
        <w:jc w:val="both"/>
        <w:rPr>
          <w:rFonts w:asciiTheme="majorBidi" w:hAnsiTheme="majorBidi" w:cstheme="majorBidi"/>
          <w:b/>
          <w:bCs/>
          <w:lang w:val="en-US"/>
        </w:rPr>
      </w:pPr>
      <w:r w:rsidRPr="00E12256">
        <w:rPr>
          <w:rFonts w:asciiTheme="majorBidi" w:hAnsiTheme="majorBidi" w:cstheme="majorBidi"/>
          <w:b/>
          <w:bCs/>
          <w:lang w:val="en-US"/>
        </w:rPr>
        <w:t>RESULTS AND DISCUSSIONS</w:t>
      </w:r>
    </w:p>
    <w:p w:rsidR="00371703" w:rsidRPr="00371703" w:rsidRDefault="00371703" w:rsidP="00371703">
      <w:pPr>
        <w:pStyle w:val="Paragraphedeliste"/>
        <w:numPr>
          <w:ilvl w:val="1"/>
          <w:numId w:val="8"/>
        </w:numPr>
        <w:spacing w:before="120" w:after="120"/>
        <w:ind w:left="788" w:hanging="431"/>
        <w:contextualSpacing w:val="0"/>
        <w:outlineLvl w:val="0"/>
        <w:rPr>
          <w:rFonts w:asciiTheme="majorBidi" w:hAnsiTheme="majorBidi" w:cstheme="majorBidi"/>
          <w:b/>
          <w:sz w:val="22"/>
          <w:szCs w:val="22"/>
          <w:lang w:val="en-GB"/>
        </w:rPr>
      </w:pPr>
      <w:r w:rsidRPr="00371703">
        <w:rPr>
          <w:rFonts w:asciiTheme="majorBidi" w:hAnsiTheme="majorBidi" w:cstheme="majorBidi"/>
          <w:b/>
          <w:sz w:val="22"/>
          <w:szCs w:val="22"/>
          <w:lang w:val="en-GB"/>
        </w:rPr>
        <w:lastRenderedPageBreak/>
        <w:t>Subsidiary headings</w:t>
      </w:r>
    </w:p>
    <w:p w:rsidR="005D0AE8" w:rsidRPr="005D0AE8" w:rsidRDefault="005D0AE8" w:rsidP="005D0AE8">
      <w:pPr>
        <w:spacing w:before="120" w:after="120"/>
        <w:outlineLvl w:val="0"/>
        <w:rPr>
          <w:rFonts w:asciiTheme="majorBidi" w:hAnsiTheme="majorBidi" w:cstheme="majorBidi"/>
          <w:sz w:val="22"/>
          <w:szCs w:val="22"/>
          <w:lang w:val="en-US"/>
        </w:rPr>
      </w:pPr>
      <w:r w:rsidRPr="005D0AE8">
        <w:rPr>
          <w:rFonts w:asciiTheme="majorBidi" w:hAnsiTheme="majorBidi" w:cstheme="majorBidi"/>
          <w:sz w:val="22"/>
          <w:szCs w:val="22"/>
          <w:lang w:val="en-US"/>
        </w:rPr>
        <w:t xml:space="preserve">Headings should not exceed three levels. They should be in bold letters with only initial capitals, using Times New Roman, 11 </w:t>
      </w:r>
      <w:proofErr w:type="spellStart"/>
      <w:r w:rsidRPr="005D0AE8">
        <w:rPr>
          <w:rFonts w:asciiTheme="majorBidi" w:hAnsiTheme="majorBidi" w:cstheme="majorBidi"/>
          <w:sz w:val="22"/>
          <w:szCs w:val="22"/>
          <w:lang w:val="en-US"/>
        </w:rPr>
        <w:t>pt</w:t>
      </w:r>
      <w:proofErr w:type="spellEnd"/>
      <w:r w:rsidRPr="005D0AE8">
        <w:rPr>
          <w:rFonts w:asciiTheme="majorBidi" w:hAnsiTheme="majorBidi" w:cstheme="majorBidi"/>
          <w:sz w:val="22"/>
          <w:szCs w:val="22"/>
          <w:lang w:val="en-US"/>
        </w:rPr>
        <w:t>, Bold.</w:t>
      </w:r>
    </w:p>
    <w:p w:rsidR="00371703" w:rsidRPr="00371703" w:rsidRDefault="00371703" w:rsidP="005D0AE8">
      <w:pPr>
        <w:pStyle w:val="Paragraphedeliste"/>
        <w:numPr>
          <w:ilvl w:val="1"/>
          <w:numId w:val="8"/>
        </w:numPr>
        <w:spacing w:before="120" w:after="120"/>
        <w:outlineLvl w:val="0"/>
        <w:rPr>
          <w:rFonts w:asciiTheme="majorBidi" w:hAnsiTheme="majorBidi" w:cstheme="majorBidi"/>
          <w:b/>
          <w:sz w:val="22"/>
          <w:szCs w:val="22"/>
          <w:lang w:val="en-GB"/>
        </w:rPr>
      </w:pPr>
      <w:r w:rsidRPr="00371703">
        <w:rPr>
          <w:rFonts w:asciiTheme="majorBidi" w:hAnsiTheme="majorBidi" w:cstheme="majorBidi"/>
          <w:b/>
          <w:sz w:val="22"/>
          <w:szCs w:val="22"/>
          <w:lang w:val="en-GB"/>
        </w:rPr>
        <w:t>Tables and figures</w:t>
      </w:r>
    </w:p>
    <w:p w:rsidR="002B31EF" w:rsidRPr="007E240D" w:rsidRDefault="002B31EF" w:rsidP="0017694A">
      <w:pPr>
        <w:pStyle w:val="MRFParagraphothers"/>
        <w:ind w:firstLine="0"/>
        <w:rPr>
          <w:sz w:val="22"/>
          <w:szCs w:val="22"/>
        </w:rPr>
      </w:pPr>
      <w:r w:rsidRPr="007E240D">
        <w:rPr>
          <w:b/>
          <w:bCs/>
          <w:sz w:val="22"/>
          <w:szCs w:val="22"/>
        </w:rPr>
        <w:t>Tables:</w:t>
      </w:r>
      <w:r w:rsidRPr="007E240D">
        <w:rPr>
          <w:sz w:val="22"/>
          <w:szCs w:val="22"/>
        </w:rPr>
        <w:t xml:space="preserve"> Tables (referred to as </w:t>
      </w:r>
      <w:r w:rsidRPr="007E240D">
        <w:rPr>
          <w:b/>
          <w:bCs/>
          <w:sz w:val="22"/>
          <w:szCs w:val="22"/>
        </w:rPr>
        <w:t>Table 1</w:t>
      </w:r>
      <w:r w:rsidRPr="007E240D">
        <w:rPr>
          <w:sz w:val="22"/>
          <w:szCs w:val="22"/>
        </w:rPr>
        <w:t xml:space="preserve">, </w:t>
      </w:r>
      <w:r w:rsidRPr="007E240D">
        <w:rPr>
          <w:b/>
          <w:bCs/>
          <w:sz w:val="22"/>
          <w:szCs w:val="22"/>
        </w:rPr>
        <w:t xml:space="preserve">Table </w:t>
      </w:r>
      <w:proofErr w:type="gramStart"/>
      <w:r w:rsidRPr="007E240D">
        <w:rPr>
          <w:b/>
          <w:bCs/>
          <w:sz w:val="22"/>
          <w:szCs w:val="22"/>
        </w:rPr>
        <w:t>2</w:t>
      </w:r>
      <w:r w:rsidRPr="007E240D">
        <w:rPr>
          <w:sz w:val="22"/>
          <w:szCs w:val="22"/>
        </w:rPr>
        <w:t>, ...)</w:t>
      </w:r>
      <w:proofErr w:type="gramEnd"/>
      <w:r w:rsidRPr="007E240D">
        <w:rPr>
          <w:sz w:val="22"/>
          <w:szCs w:val="22"/>
        </w:rPr>
        <w:t xml:space="preserve"> should be integrated into the text to ensure seamless presentation while avoiding any confusion with the surrounding </w:t>
      </w:r>
      <w:r w:rsidR="0017694A" w:rsidRPr="007E240D">
        <w:rPr>
          <w:sz w:val="22"/>
          <w:szCs w:val="22"/>
        </w:rPr>
        <w:t>text. Employ Times New Roman, 10</w:t>
      </w:r>
      <w:r w:rsidRPr="007E240D">
        <w:rPr>
          <w:sz w:val="22"/>
          <w:szCs w:val="22"/>
        </w:rPr>
        <w:t xml:space="preserve"> </w:t>
      </w:r>
      <w:proofErr w:type="spellStart"/>
      <w:r w:rsidRPr="007E240D">
        <w:rPr>
          <w:sz w:val="22"/>
          <w:szCs w:val="22"/>
        </w:rPr>
        <w:t>pt</w:t>
      </w:r>
      <w:proofErr w:type="spellEnd"/>
      <w:r w:rsidRPr="007E240D">
        <w:rPr>
          <w:sz w:val="22"/>
          <w:szCs w:val="22"/>
        </w:rPr>
        <w:t xml:space="preserve"> for both headings and captions. Table headings </w:t>
      </w:r>
      <w:proofErr w:type="gramStart"/>
      <w:r w:rsidRPr="007E240D">
        <w:rPr>
          <w:sz w:val="22"/>
          <w:szCs w:val="22"/>
        </w:rPr>
        <w:t>must be centered</w:t>
      </w:r>
      <w:proofErr w:type="gramEnd"/>
      <w:r w:rsidRPr="007E240D">
        <w:rPr>
          <w:sz w:val="22"/>
          <w:szCs w:val="22"/>
        </w:rPr>
        <w:t xml:space="preserve"> above the respective tables, as demonstrated below:</w:t>
      </w:r>
    </w:p>
    <w:p w:rsidR="005D0AE8" w:rsidRPr="0017694A" w:rsidRDefault="005D0AE8" w:rsidP="005D0AE8">
      <w:pPr>
        <w:pStyle w:val="En-tte"/>
        <w:tabs>
          <w:tab w:val="clear" w:pos="9072"/>
          <w:tab w:val="left" w:pos="851"/>
        </w:tabs>
        <w:spacing w:before="120" w:after="120"/>
        <w:jc w:val="center"/>
        <w:outlineLvl w:val="0"/>
        <w:rPr>
          <w:rFonts w:asciiTheme="majorBidi" w:hAnsiTheme="majorBidi" w:cstheme="majorBidi"/>
          <w:snapToGrid w:val="0"/>
          <w:sz w:val="20"/>
          <w:szCs w:val="20"/>
          <w:lang w:val="en-US" w:eastAsia="sl-SI"/>
        </w:rPr>
      </w:pPr>
      <w:r w:rsidRPr="0017694A">
        <w:rPr>
          <w:rFonts w:asciiTheme="majorBidi" w:hAnsiTheme="majorBidi" w:cstheme="majorBidi"/>
          <w:b/>
          <w:bCs/>
          <w:snapToGrid w:val="0"/>
          <w:sz w:val="20"/>
          <w:szCs w:val="20"/>
          <w:lang w:val="en-US" w:eastAsia="sl-SI"/>
        </w:rPr>
        <w:t>Table 1.</w:t>
      </w:r>
      <w:r w:rsidRPr="0017694A">
        <w:rPr>
          <w:rFonts w:asciiTheme="majorBidi" w:hAnsiTheme="majorBidi" w:cstheme="majorBidi"/>
          <w:snapToGrid w:val="0"/>
          <w:sz w:val="20"/>
          <w:szCs w:val="20"/>
          <w:lang w:val="en-US" w:eastAsia="sl-SI"/>
        </w:rPr>
        <w:t xml:space="preserve"> Title of the table, left aligned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1071"/>
        <w:gridCol w:w="1071"/>
        <w:gridCol w:w="1071"/>
      </w:tblGrid>
      <w:tr w:rsidR="005D0AE8" w:rsidRPr="00022A9C" w:rsidTr="00924CB4">
        <w:trPr>
          <w:trHeight w:val="209"/>
          <w:jc w:val="center"/>
        </w:trPr>
        <w:tc>
          <w:tcPr>
            <w:tcW w:w="63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4006">
              <w:rPr>
                <w:rFonts w:asciiTheme="majorBidi" w:hAnsiTheme="majorBidi" w:cstheme="majorBidi"/>
                <w:sz w:val="20"/>
                <w:szCs w:val="20"/>
              </w:rPr>
              <w:t>N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4006">
              <w:rPr>
                <w:rFonts w:asciiTheme="majorBidi" w:hAnsiTheme="majorBidi" w:cstheme="majorBidi"/>
                <w:sz w:val="20"/>
                <w:szCs w:val="20"/>
              </w:rPr>
              <w:t>X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4006">
              <w:rPr>
                <w:rFonts w:asciiTheme="majorBidi" w:hAnsiTheme="majorBidi" w:cstheme="majorBidi"/>
                <w:sz w:val="20"/>
                <w:szCs w:val="20"/>
              </w:rPr>
              <w:t>Y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4006">
              <w:rPr>
                <w:rFonts w:asciiTheme="majorBidi" w:hAnsiTheme="majorBidi" w:cstheme="majorBidi"/>
                <w:sz w:val="20"/>
                <w:szCs w:val="20"/>
              </w:rPr>
              <w:t>Z</w:t>
            </w:r>
          </w:p>
        </w:tc>
      </w:tr>
      <w:tr w:rsidR="005D0AE8" w:rsidRPr="00022A9C" w:rsidTr="00BF6CDA">
        <w:trPr>
          <w:trHeight w:val="184"/>
          <w:jc w:val="center"/>
        </w:trPr>
        <w:tc>
          <w:tcPr>
            <w:tcW w:w="639" w:type="dxa"/>
            <w:tcBorders>
              <w:bottom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4006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071" w:type="dxa"/>
            <w:tcBorders>
              <w:bottom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1071" w:type="dxa"/>
            <w:tcBorders>
              <w:bottom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21</w:t>
            </w:r>
          </w:p>
        </w:tc>
        <w:tc>
          <w:tcPr>
            <w:tcW w:w="1071" w:type="dxa"/>
            <w:tcBorders>
              <w:bottom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31</w:t>
            </w:r>
          </w:p>
        </w:tc>
      </w:tr>
      <w:tr w:rsidR="005D0AE8" w:rsidRPr="00022A9C" w:rsidTr="00BF6CDA">
        <w:trPr>
          <w:trHeight w:val="184"/>
          <w:jc w:val="center"/>
        </w:trPr>
        <w:tc>
          <w:tcPr>
            <w:tcW w:w="639" w:type="dxa"/>
            <w:tcBorders>
              <w:top w:val="nil"/>
              <w:bottom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4006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32</w:t>
            </w:r>
          </w:p>
        </w:tc>
      </w:tr>
      <w:tr w:rsidR="005D0AE8" w:rsidRPr="00022A9C" w:rsidTr="00BF6CDA">
        <w:trPr>
          <w:trHeight w:val="184"/>
          <w:jc w:val="center"/>
        </w:trPr>
        <w:tc>
          <w:tcPr>
            <w:tcW w:w="639" w:type="dxa"/>
            <w:tcBorders>
              <w:top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F4006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1071" w:type="dxa"/>
            <w:tcBorders>
              <w:top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1071" w:type="dxa"/>
            <w:tcBorders>
              <w:top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23</w:t>
            </w:r>
          </w:p>
        </w:tc>
        <w:tc>
          <w:tcPr>
            <w:tcW w:w="1071" w:type="dxa"/>
            <w:tcBorders>
              <w:top w:val="nil"/>
            </w:tcBorders>
          </w:tcPr>
          <w:p w:rsidR="005D0AE8" w:rsidRPr="00EF4006" w:rsidRDefault="005D0AE8" w:rsidP="00BF6CDA">
            <w:pPr>
              <w:pStyle w:val="En-tte"/>
              <w:spacing w:after="12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33</w:t>
            </w:r>
          </w:p>
        </w:tc>
      </w:tr>
    </w:tbl>
    <w:p w:rsidR="002B31EF" w:rsidRDefault="002B31EF" w:rsidP="002B31EF">
      <w:pPr>
        <w:pStyle w:val="MRFParagraphothers"/>
      </w:pPr>
    </w:p>
    <w:p w:rsidR="00371703" w:rsidRPr="00A9673C" w:rsidRDefault="002B31EF" w:rsidP="002B31EF">
      <w:pPr>
        <w:pStyle w:val="MRFParagraphothers"/>
        <w:ind w:firstLine="0"/>
        <w:rPr>
          <w:sz w:val="22"/>
          <w:szCs w:val="22"/>
        </w:rPr>
      </w:pPr>
      <w:r w:rsidRPr="007E240D">
        <w:rPr>
          <w:b/>
          <w:bCs/>
          <w:sz w:val="22"/>
          <w:szCs w:val="22"/>
        </w:rPr>
        <w:t>Figures:</w:t>
      </w:r>
      <w:r w:rsidRPr="007E240D">
        <w:rPr>
          <w:sz w:val="22"/>
          <w:szCs w:val="22"/>
        </w:rPr>
        <w:t xml:space="preserve"> Similarly, figures (referred to as </w:t>
      </w:r>
      <w:r w:rsidRPr="007E240D">
        <w:rPr>
          <w:b/>
          <w:bCs/>
          <w:sz w:val="22"/>
          <w:szCs w:val="22"/>
        </w:rPr>
        <w:t>Fig. 1</w:t>
      </w:r>
      <w:r w:rsidRPr="007E240D">
        <w:rPr>
          <w:sz w:val="22"/>
          <w:szCs w:val="22"/>
        </w:rPr>
        <w:t xml:space="preserve">, </w:t>
      </w:r>
      <w:r w:rsidRPr="007E240D">
        <w:rPr>
          <w:b/>
          <w:bCs/>
          <w:sz w:val="22"/>
          <w:szCs w:val="22"/>
        </w:rPr>
        <w:t xml:space="preserve">Fig. </w:t>
      </w:r>
      <w:proofErr w:type="gramStart"/>
      <w:r w:rsidRPr="007E240D">
        <w:rPr>
          <w:b/>
          <w:bCs/>
          <w:sz w:val="22"/>
          <w:szCs w:val="22"/>
        </w:rPr>
        <w:t>2</w:t>
      </w:r>
      <w:r w:rsidRPr="007E240D">
        <w:rPr>
          <w:sz w:val="22"/>
          <w:szCs w:val="22"/>
        </w:rPr>
        <w:t>, ...)</w:t>
      </w:r>
      <w:proofErr w:type="gramEnd"/>
      <w:r w:rsidRPr="007E240D">
        <w:rPr>
          <w:sz w:val="22"/>
          <w:szCs w:val="22"/>
        </w:rPr>
        <w:t xml:space="preserve"> should be incorporated into the text, allowing ample space to prevent the captions from being confused with t</w:t>
      </w:r>
      <w:r w:rsidR="0017694A" w:rsidRPr="007E240D">
        <w:rPr>
          <w:sz w:val="22"/>
          <w:szCs w:val="22"/>
        </w:rPr>
        <w:t>he text. Use Times New Roman, 10</w:t>
      </w:r>
      <w:r w:rsidRPr="007E240D">
        <w:rPr>
          <w:sz w:val="22"/>
          <w:szCs w:val="22"/>
        </w:rPr>
        <w:t xml:space="preserve"> </w:t>
      </w:r>
      <w:proofErr w:type="spellStart"/>
      <w:r w:rsidRPr="007E240D">
        <w:rPr>
          <w:sz w:val="22"/>
          <w:szCs w:val="22"/>
        </w:rPr>
        <w:t>pt</w:t>
      </w:r>
      <w:proofErr w:type="spellEnd"/>
      <w:r w:rsidRPr="007E240D">
        <w:rPr>
          <w:sz w:val="22"/>
          <w:szCs w:val="22"/>
        </w:rPr>
        <w:t xml:space="preserve"> for both figure headings and captions. Ensure that figure captions </w:t>
      </w:r>
      <w:proofErr w:type="gramStart"/>
      <w:r w:rsidRPr="007E240D">
        <w:rPr>
          <w:sz w:val="22"/>
          <w:szCs w:val="22"/>
        </w:rPr>
        <w:t>are centered</w:t>
      </w:r>
      <w:proofErr w:type="gramEnd"/>
      <w:r w:rsidRPr="007E240D">
        <w:rPr>
          <w:sz w:val="22"/>
          <w:szCs w:val="22"/>
        </w:rPr>
        <w:t xml:space="preserve"> below their corresponding figures, as illustrated below:</w:t>
      </w:r>
    </w:p>
    <w:p w:rsidR="00371703" w:rsidRPr="00022A9C" w:rsidRDefault="00EF4006" w:rsidP="00EF4006">
      <w:pPr>
        <w:pStyle w:val="Corpsdetexte2"/>
        <w:spacing w:before="120" w:after="120"/>
        <w:jc w:val="center"/>
        <w:rPr>
          <w:rFonts w:asciiTheme="majorBidi" w:hAnsiTheme="majorBidi" w:cstheme="majorBidi"/>
          <w:snapToGrid/>
          <w:color w:val="auto"/>
          <w:sz w:val="24"/>
          <w:szCs w:val="24"/>
          <w:lang w:val="en-US" w:eastAsia="fr-FR"/>
        </w:rPr>
      </w:pPr>
      <w:r w:rsidRPr="00EF4006">
        <w:rPr>
          <w:rFonts w:asciiTheme="majorBidi" w:hAnsiTheme="majorBidi" w:cstheme="majorBidi"/>
          <w:noProof/>
          <w:snapToGrid/>
          <w:color w:val="auto"/>
          <w:sz w:val="24"/>
          <w:szCs w:val="24"/>
          <w:lang w:val="fr-FR" w:eastAsia="fr-FR"/>
        </w:rPr>
        <w:drawing>
          <wp:inline distT="0" distB="0" distL="0" distR="0">
            <wp:extent cx="2668490" cy="1902223"/>
            <wp:effectExtent l="19050" t="0" r="0" b="0"/>
            <wp:docPr id="5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33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63" cy="190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03" w:rsidRPr="0017694A" w:rsidRDefault="0017694A" w:rsidP="00371703">
      <w:pPr>
        <w:pStyle w:val="Corpsdetexte2"/>
        <w:spacing w:before="120" w:after="120"/>
        <w:jc w:val="center"/>
        <w:rPr>
          <w:rFonts w:asciiTheme="majorBidi" w:hAnsiTheme="majorBidi" w:cstheme="majorBidi"/>
          <w:snapToGrid/>
          <w:color w:val="auto"/>
          <w:lang w:val="en-US" w:eastAsia="fr-FR"/>
        </w:rPr>
      </w:pPr>
      <w:r w:rsidRPr="0017694A">
        <w:rPr>
          <w:rFonts w:asciiTheme="majorBidi" w:hAnsiTheme="majorBidi" w:cstheme="majorBidi"/>
          <w:b/>
          <w:bCs/>
          <w:snapToGrid/>
          <w:color w:val="auto"/>
          <w:lang w:val="en-US" w:eastAsia="fr-FR"/>
        </w:rPr>
        <w:t>Fig. 1</w:t>
      </w:r>
      <w:r w:rsidR="00371703" w:rsidRPr="0017694A">
        <w:rPr>
          <w:rFonts w:asciiTheme="majorBidi" w:hAnsiTheme="majorBidi" w:cstheme="majorBidi"/>
          <w:snapToGrid/>
          <w:color w:val="auto"/>
          <w:lang w:val="en-US" w:eastAsia="fr-FR"/>
        </w:rPr>
        <w:t xml:space="preserve"> Title of the figure</w:t>
      </w:r>
    </w:p>
    <w:p w:rsidR="00B76DA0" w:rsidRPr="0017694A" w:rsidRDefault="00B76DA0" w:rsidP="00371703">
      <w:pPr>
        <w:pStyle w:val="En-tte"/>
        <w:tabs>
          <w:tab w:val="clear" w:pos="9072"/>
          <w:tab w:val="left" w:pos="851"/>
        </w:tabs>
        <w:spacing w:before="120" w:after="120"/>
        <w:jc w:val="center"/>
        <w:outlineLvl w:val="0"/>
        <w:rPr>
          <w:rFonts w:asciiTheme="majorBidi" w:hAnsiTheme="majorBidi" w:cstheme="majorBidi"/>
          <w:snapToGrid w:val="0"/>
          <w:sz w:val="20"/>
          <w:szCs w:val="20"/>
          <w:lang w:val="en-US" w:eastAsia="sl-SI"/>
        </w:rPr>
      </w:pPr>
    </w:p>
    <w:p w:rsidR="00371703" w:rsidRPr="006648C4" w:rsidRDefault="00371703" w:rsidP="00371703">
      <w:pPr>
        <w:pStyle w:val="Paragraphedeliste"/>
        <w:numPr>
          <w:ilvl w:val="1"/>
          <w:numId w:val="8"/>
        </w:numPr>
        <w:spacing w:before="120" w:after="120"/>
        <w:outlineLvl w:val="0"/>
        <w:rPr>
          <w:rFonts w:asciiTheme="majorBidi" w:hAnsiTheme="majorBidi" w:cstheme="majorBidi"/>
          <w:b/>
          <w:sz w:val="22"/>
          <w:szCs w:val="22"/>
          <w:lang w:val="en-GB"/>
        </w:rPr>
      </w:pPr>
      <w:r w:rsidRPr="006648C4">
        <w:rPr>
          <w:rFonts w:asciiTheme="majorBidi" w:hAnsiTheme="majorBidi" w:cstheme="majorBidi"/>
          <w:b/>
          <w:sz w:val="22"/>
          <w:szCs w:val="22"/>
          <w:lang w:val="en-GB"/>
        </w:rPr>
        <w:t>Equations</w:t>
      </w:r>
      <w:r w:rsidR="006648C4">
        <w:rPr>
          <w:rFonts w:asciiTheme="majorBidi" w:hAnsiTheme="majorBidi" w:cstheme="majorBidi"/>
          <w:b/>
          <w:sz w:val="22"/>
          <w:szCs w:val="22"/>
          <w:lang w:val="en-GB"/>
        </w:rPr>
        <w:t xml:space="preserve"> and unit</w:t>
      </w:r>
    </w:p>
    <w:p w:rsidR="005D0AE8" w:rsidRPr="007E240D" w:rsidRDefault="005D0AE8" w:rsidP="000E0A3F">
      <w:pPr>
        <w:pStyle w:val="MRFParagraphothers"/>
        <w:ind w:firstLine="0"/>
        <w:rPr>
          <w:sz w:val="22"/>
          <w:szCs w:val="22"/>
        </w:rPr>
      </w:pPr>
      <w:r w:rsidRPr="007E240D">
        <w:rPr>
          <w:sz w:val="22"/>
          <w:szCs w:val="22"/>
        </w:rPr>
        <w:t xml:space="preserve">There should be one line of space above the equation and one line of space below it before the text continues. The equations (refer with: </w:t>
      </w:r>
      <w:r w:rsidRPr="007E240D">
        <w:rPr>
          <w:b/>
          <w:bCs/>
          <w:sz w:val="22"/>
          <w:szCs w:val="22"/>
        </w:rPr>
        <w:t>Eq. 1</w:t>
      </w:r>
      <w:r w:rsidRPr="007E240D">
        <w:rPr>
          <w:sz w:val="22"/>
          <w:szCs w:val="22"/>
        </w:rPr>
        <w:t xml:space="preserve">, </w:t>
      </w:r>
      <w:r w:rsidRPr="007E240D">
        <w:rPr>
          <w:b/>
          <w:bCs/>
          <w:sz w:val="22"/>
          <w:szCs w:val="22"/>
        </w:rPr>
        <w:t>Eq. </w:t>
      </w:r>
      <w:proofErr w:type="gramStart"/>
      <w:r w:rsidRPr="007E240D">
        <w:rPr>
          <w:b/>
          <w:bCs/>
          <w:sz w:val="22"/>
          <w:szCs w:val="22"/>
        </w:rPr>
        <w:t>2</w:t>
      </w:r>
      <w:r w:rsidRPr="007E240D">
        <w:rPr>
          <w:sz w:val="22"/>
          <w:szCs w:val="22"/>
        </w:rPr>
        <w:t>, ...)</w:t>
      </w:r>
      <w:proofErr w:type="gramEnd"/>
      <w:r w:rsidRPr="007E240D">
        <w:rPr>
          <w:sz w:val="22"/>
          <w:szCs w:val="22"/>
        </w:rPr>
        <w:t xml:space="preserve"> must be numbered sequentially, and the number should be placed in parentheses at the right-hand edge of the text. Equations </w:t>
      </w:r>
      <w:proofErr w:type="gramStart"/>
      <w:r w:rsidRPr="007E240D">
        <w:rPr>
          <w:sz w:val="22"/>
          <w:szCs w:val="22"/>
        </w:rPr>
        <w:t>should be punctuated</w:t>
      </w:r>
      <w:proofErr w:type="gramEnd"/>
      <w:r w:rsidRPr="007E240D">
        <w:rPr>
          <w:sz w:val="22"/>
          <w:szCs w:val="22"/>
        </w:rPr>
        <w:t xml:space="preserve"> as if they were an ordinary part of the text, with punctuation appearing after the equation but before the equation number.</w:t>
      </w:r>
    </w:p>
    <w:p w:rsidR="006648C4" w:rsidRPr="007E240D" w:rsidRDefault="000E0A3F" w:rsidP="005D0AE8">
      <w:pPr>
        <w:pStyle w:val="MRFEquation"/>
        <w:ind w:left="0"/>
        <w:rPr>
          <w:b/>
          <w:bCs/>
          <w:sz w:val="22"/>
          <w:szCs w:val="22"/>
          <w:lang w:val="en-US"/>
        </w:rPr>
      </w:pPr>
      <w:r w:rsidRPr="007E240D">
        <w:rPr>
          <w:sz w:val="22"/>
          <w:szCs w:val="22"/>
          <w:lang w:val="en-US"/>
        </w:rPr>
        <w:t>c</w:t>
      </w:r>
      <w:r w:rsidRPr="007E240D">
        <w:rPr>
          <w:sz w:val="22"/>
          <w:szCs w:val="22"/>
          <w:vertAlign w:val="superscript"/>
          <w:lang w:val="en-US"/>
        </w:rPr>
        <w:t>2</w:t>
      </w:r>
      <w:r w:rsidRPr="007E240D">
        <w:rPr>
          <w:sz w:val="22"/>
          <w:szCs w:val="22"/>
          <w:lang w:val="en-US"/>
        </w:rPr>
        <w:t xml:space="preserve"> = a</w:t>
      </w:r>
      <w:r w:rsidRPr="007E240D">
        <w:rPr>
          <w:sz w:val="22"/>
          <w:szCs w:val="22"/>
          <w:vertAlign w:val="superscript"/>
          <w:lang w:val="en-US"/>
        </w:rPr>
        <w:t>2</w:t>
      </w:r>
      <w:r w:rsidRPr="007E240D">
        <w:rPr>
          <w:sz w:val="22"/>
          <w:szCs w:val="22"/>
          <w:lang w:val="en-US"/>
        </w:rPr>
        <w:t xml:space="preserve"> + b</w:t>
      </w:r>
      <w:r w:rsidRPr="007E240D">
        <w:rPr>
          <w:sz w:val="22"/>
          <w:szCs w:val="22"/>
          <w:vertAlign w:val="superscript"/>
          <w:lang w:val="en-US"/>
        </w:rPr>
        <w:t>2</w:t>
      </w:r>
      <w:r w:rsidRPr="007E240D">
        <w:rPr>
          <w:sz w:val="22"/>
          <w:szCs w:val="22"/>
          <w:lang w:val="en-US"/>
        </w:rPr>
        <w:t xml:space="preserve">. </w:t>
      </w:r>
      <w:r w:rsidRPr="007E240D">
        <w:rPr>
          <w:sz w:val="22"/>
          <w:szCs w:val="22"/>
          <w:lang w:val="en-US"/>
        </w:rPr>
        <w:tab/>
      </w:r>
      <w:r w:rsidRPr="007E240D">
        <w:rPr>
          <w:b/>
          <w:bCs/>
          <w:sz w:val="22"/>
          <w:szCs w:val="22"/>
          <w:lang w:val="en-US"/>
        </w:rPr>
        <w:t>(1)</w:t>
      </w:r>
    </w:p>
    <w:p w:rsidR="006648C4" w:rsidRPr="007E240D" w:rsidRDefault="006648C4" w:rsidP="006648C4">
      <w:pPr>
        <w:jc w:val="both"/>
        <w:rPr>
          <w:sz w:val="22"/>
          <w:szCs w:val="22"/>
          <w:lang w:val="en-US"/>
        </w:rPr>
      </w:pPr>
      <w:r w:rsidRPr="007E240D">
        <w:rPr>
          <w:sz w:val="22"/>
          <w:szCs w:val="22"/>
          <w:lang w:val="en-US"/>
        </w:rPr>
        <w:t xml:space="preserve">Please use IS (International System of Units) system for the definition of the units. </w:t>
      </w:r>
    </w:p>
    <w:p w:rsidR="005D0AE8" w:rsidRPr="005D0AE8" w:rsidRDefault="001868DB" w:rsidP="005D0AE8">
      <w:pPr>
        <w:pStyle w:val="Paragraphedeliste"/>
        <w:numPr>
          <w:ilvl w:val="0"/>
          <w:numId w:val="8"/>
        </w:numPr>
        <w:spacing w:before="120" w:after="120"/>
        <w:ind w:right="516"/>
        <w:contextualSpacing w:val="0"/>
        <w:jc w:val="both"/>
        <w:rPr>
          <w:rFonts w:asciiTheme="majorBidi" w:hAnsiTheme="majorBidi" w:cstheme="majorBidi"/>
          <w:b/>
          <w:bCs/>
          <w:lang w:val="en-US"/>
        </w:rPr>
      </w:pPr>
      <w:r w:rsidRPr="00E12256">
        <w:rPr>
          <w:rFonts w:asciiTheme="majorBidi" w:hAnsiTheme="majorBidi" w:cstheme="majorBidi"/>
          <w:b/>
          <w:bCs/>
          <w:lang w:val="en-US"/>
        </w:rPr>
        <w:t>CONCLUSION</w:t>
      </w:r>
    </w:p>
    <w:p w:rsidR="005D0AE8" w:rsidRDefault="005D0AE8" w:rsidP="005D0AE8">
      <w:pPr>
        <w:spacing w:before="120" w:after="120"/>
        <w:ind w:right="516"/>
        <w:jc w:val="both"/>
        <w:rPr>
          <w:color w:val="000000"/>
          <w:sz w:val="22"/>
          <w:szCs w:val="22"/>
          <w:lang w:val="en-US"/>
        </w:rPr>
      </w:pPr>
      <w:r w:rsidRPr="005D0AE8">
        <w:rPr>
          <w:color w:val="000000"/>
          <w:sz w:val="22"/>
          <w:szCs w:val="22"/>
          <w:lang w:val="en-US"/>
        </w:rPr>
        <w:t>The conclusion should succinctly summarize the main results.</w:t>
      </w:r>
    </w:p>
    <w:p w:rsidR="00411D07" w:rsidRPr="00F11C13" w:rsidRDefault="001868DB" w:rsidP="00F11C13">
      <w:pPr>
        <w:spacing w:before="120" w:after="120"/>
        <w:ind w:right="516"/>
        <w:jc w:val="both"/>
        <w:rPr>
          <w:rFonts w:asciiTheme="majorBidi" w:hAnsiTheme="majorBidi" w:cstheme="majorBidi"/>
          <w:b/>
          <w:bCs/>
          <w:lang w:val="en-US"/>
        </w:rPr>
      </w:pPr>
      <w:r w:rsidRPr="00E12256">
        <w:rPr>
          <w:rFonts w:asciiTheme="majorBidi" w:hAnsiTheme="majorBidi" w:cstheme="majorBidi"/>
          <w:b/>
          <w:bCs/>
          <w:lang w:val="en-US"/>
        </w:rPr>
        <w:t>REFE</w:t>
      </w:r>
      <w:r w:rsidR="00906301" w:rsidRPr="00E12256">
        <w:rPr>
          <w:rFonts w:asciiTheme="majorBidi" w:hAnsiTheme="majorBidi" w:cstheme="majorBidi"/>
          <w:b/>
          <w:bCs/>
          <w:lang w:val="en-US"/>
        </w:rPr>
        <w:t>RE</w:t>
      </w:r>
      <w:r w:rsidRPr="00E12256">
        <w:rPr>
          <w:rFonts w:asciiTheme="majorBidi" w:hAnsiTheme="majorBidi" w:cstheme="majorBidi"/>
          <w:b/>
          <w:bCs/>
          <w:lang w:val="en-US"/>
        </w:rPr>
        <w:t>NCES</w:t>
      </w:r>
    </w:p>
    <w:p w:rsidR="00467A08" w:rsidRPr="00F11C13" w:rsidRDefault="00411D07" w:rsidP="00F11C13">
      <w:pPr>
        <w:pStyle w:val="En-tte"/>
        <w:jc w:val="both"/>
        <w:rPr>
          <w:sz w:val="22"/>
          <w:szCs w:val="22"/>
          <w:lang w:val="en-US"/>
        </w:rPr>
      </w:pPr>
      <w:proofErr w:type="gramStart"/>
      <w:r w:rsidRPr="00F11C13">
        <w:rPr>
          <w:sz w:val="22"/>
          <w:szCs w:val="22"/>
          <w:lang w:val="en-US"/>
        </w:rPr>
        <w:t>Citations in the text should be indicated by numbers enclosed in square brackets</w:t>
      </w:r>
      <w:proofErr w:type="gramEnd"/>
      <w:r w:rsidRPr="00F11C13">
        <w:rPr>
          <w:sz w:val="22"/>
          <w:szCs w:val="22"/>
          <w:lang w:val="en-US"/>
        </w:rPr>
        <w:t>.</w:t>
      </w:r>
    </w:p>
    <w:p w:rsidR="00F11C13" w:rsidRPr="00F11C13" w:rsidRDefault="00F11C13" w:rsidP="00F11C13">
      <w:pPr>
        <w:pStyle w:val="En-tte"/>
        <w:jc w:val="both"/>
        <w:rPr>
          <w:sz w:val="22"/>
          <w:szCs w:val="22"/>
          <w:lang w:val="en-US"/>
        </w:rPr>
      </w:pPr>
      <w:r w:rsidRPr="00F11C13">
        <w:rPr>
          <w:sz w:val="22"/>
          <w:szCs w:val="22"/>
          <w:lang w:val="en-US"/>
        </w:rPr>
        <w:lastRenderedPageBreak/>
        <w:t xml:space="preserve">The list of references should exclusively comprise works cited in the text that </w:t>
      </w:r>
      <w:proofErr w:type="gramStart"/>
      <w:r w:rsidRPr="00F11C13">
        <w:rPr>
          <w:sz w:val="22"/>
          <w:szCs w:val="22"/>
          <w:lang w:val="en-US"/>
        </w:rPr>
        <w:t>have been published or accepted for publication</w:t>
      </w:r>
      <w:proofErr w:type="gramEnd"/>
      <w:r w:rsidRPr="00F11C13">
        <w:rPr>
          <w:sz w:val="22"/>
          <w:szCs w:val="22"/>
          <w:lang w:val="en-US"/>
        </w:rPr>
        <w:t xml:space="preserve">. Personal communications and unpublished works </w:t>
      </w:r>
      <w:proofErr w:type="gramStart"/>
      <w:r w:rsidRPr="00F11C13">
        <w:rPr>
          <w:sz w:val="22"/>
          <w:szCs w:val="22"/>
          <w:lang w:val="en-US"/>
        </w:rPr>
        <w:t>should only be referenced</w:t>
      </w:r>
      <w:proofErr w:type="gramEnd"/>
      <w:r w:rsidRPr="00F11C13">
        <w:rPr>
          <w:sz w:val="22"/>
          <w:szCs w:val="22"/>
          <w:lang w:val="en-US"/>
        </w:rPr>
        <w:t xml:space="preserve"> within the text.</w:t>
      </w:r>
    </w:p>
    <w:p w:rsidR="00467A08" w:rsidRPr="00F11C13" w:rsidRDefault="00467A08" w:rsidP="007E240D">
      <w:pPr>
        <w:pStyle w:val="En-tte"/>
        <w:spacing w:after="240"/>
        <w:jc w:val="both"/>
        <w:rPr>
          <w:sz w:val="22"/>
          <w:szCs w:val="22"/>
          <w:lang w:val="en-US"/>
        </w:rPr>
      </w:pPr>
      <w:r w:rsidRPr="00F11C13">
        <w:rPr>
          <w:sz w:val="22"/>
          <w:szCs w:val="22"/>
          <w:lang w:val="en-US"/>
        </w:rPr>
        <w:t xml:space="preserve">The entries in the list </w:t>
      </w:r>
      <w:proofErr w:type="gramStart"/>
      <w:r w:rsidRPr="00F11C13">
        <w:rPr>
          <w:sz w:val="22"/>
          <w:szCs w:val="22"/>
          <w:lang w:val="en-US"/>
        </w:rPr>
        <w:t>should be numbered</w:t>
      </w:r>
      <w:proofErr w:type="gramEnd"/>
      <w:r w:rsidRPr="00F11C13">
        <w:rPr>
          <w:sz w:val="22"/>
          <w:szCs w:val="22"/>
          <w:lang w:val="en-US"/>
        </w:rPr>
        <w:t xml:space="preserve"> consecutively.</w:t>
      </w:r>
    </w:p>
    <w:p w:rsidR="00467A08" w:rsidRPr="007E240D" w:rsidRDefault="00467A08" w:rsidP="007E240D">
      <w:pPr>
        <w:pStyle w:val="En-tte"/>
        <w:jc w:val="both"/>
        <w:rPr>
          <w:b/>
          <w:bCs/>
          <w:sz w:val="22"/>
          <w:szCs w:val="22"/>
          <w:lang w:val="en-US"/>
        </w:rPr>
      </w:pPr>
      <w:r w:rsidRPr="007E240D">
        <w:rPr>
          <w:b/>
          <w:bCs/>
          <w:sz w:val="22"/>
          <w:szCs w:val="22"/>
          <w:lang w:val="en-US"/>
        </w:rPr>
        <w:t>Journal article</w:t>
      </w:r>
    </w:p>
    <w:p w:rsidR="00467A08" w:rsidRPr="007E240D" w:rsidRDefault="00467A08" w:rsidP="007E240D">
      <w:pPr>
        <w:pStyle w:val="En-tte"/>
        <w:numPr>
          <w:ilvl w:val="0"/>
          <w:numId w:val="12"/>
        </w:numPr>
        <w:spacing w:after="240"/>
        <w:jc w:val="both"/>
        <w:rPr>
          <w:sz w:val="22"/>
          <w:szCs w:val="22"/>
          <w:lang w:val="en-US"/>
        </w:rPr>
      </w:pPr>
      <w:r w:rsidRPr="007E240D">
        <w:rPr>
          <w:sz w:val="22"/>
          <w:szCs w:val="22"/>
          <w:lang w:val="en-US"/>
        </w:rPr>
        <w:t xml:space="preserve">Hamburger, C.: </w:t>
      </w:r>
      <w:proofErr w:type="spellStart"/>
      <w:r w:rsidRPr="007E240D">
        <w:rPr>
          <w:sz w:val="22"/>
          <w:szCs w:val="22"/>
          <w:lang w:val="en-US"/>
        </w:rPr>
        <w:t>Quasimonotonicity</w:t>
      </w:r>
      <w:proofErr w:type="spellEnd"/>
      <w:r w:rsidRPr="007E240D">
        <w:rPr>
          <w:sz w:val="22"/>
          <w:szCs w:val="22"/>
          <w:lang w:val="en-US"/>
        </w:rPr>
        <w:t xml:space="preserve">, regularity and duality for nonlinear systems of partial differential equations. Ann. Mat. </w:t>
      </w:r>
      <w:proofErr w:type="spellStart"/>
      <w:r w:rsidRPr="007E240D">
        <w:rPr>
          <w:sz w:val="22"/>
          <w:szCs w:val="22"/>
          <w:lang w:val="en-US"/>
        </w:rPr>
        <w:t>Pura</w:t>
      </w:r>
      <w:proofErr w:type="spellEnd"/>
      <w:r w:rsidRPr="007E240D">
        <w:rPr>
          <w:sz w:val="22"/>
          <w:szCs w:val="22"/>
          <w:lang w:val="en-US"/>
        </w:rPr>
        <w:t xml:space="preserve"> Appl. 169, 321–354 (1995)</w:t>
      </w:r>
    </w:p>
    <w:p w:rsidR="00467A08" w:rsidRPr="007E240D" w:rsidRDefault="00467A08" w:rsidP="007E240D">
      <w:pPr>
        <w:pStyle w:val="En-tte"/>
        <w:jc w:val="both"/>
        <w:rPr>
          <w:b/>
          <w:bCs/>
          <w:sz w:val="22"/>
          <w:szCs w:val="22"/>
          <w:lang w:val="en-US"/>
        </w:rPr>
      </w:pPr>
      <w:r w:rsidRPr="007E240D">
        <w:rPr>
          <w:b/>
          <w:bCs/>
          <w:sz w:val="22"/>
          <w:szCs w:val="22"/>
          <w:lang w:val="en-US"/>
        </w:rPr>
        <w:t>Article by DOI</w:t>
      </w:r>
    </w:p>
    <w:p w:rsidR="00467A08" w:rsidRPr="007E240D" w:rsidRDefault="00467A08" w:rsidP="007E240D">
      <w:pPr>
        <w:pStyle w:val="En-tte"/>
        <w:numPr>
          <w:ilvl w:val="0"/>
          <w:numId w:val="13"/>
        </w:numPr>
        <w:spacing w:after="240"/>
        <w:jc w:val="both"/>
        <w:rPr>
          <w:sz w:val="22"/>
          <w:szCs w:val="22"/>
          <w:lang w:val="en-US"/>
        </w:rPr>
      </w:pPr>
      <w:proofErr w:type="spellStart"/>
      <w:r w:rsidRPr="007E240D">
        <w:rPr>
          <w:sz w:val="22"/>
          <w:szCs w:val="22"/>
          <w:lang w:val="en-US"/>
        </w:rPr>
        <w:t>Sajti</w:t>
      </w:r>
      <w:proofErr w:type="spellEnd"/>
      <w:r w:rsidRPr="007E240D">
        <w:rPr>
          <w:sz w:val="22"/>
          <w:szCs w:val="22"/>
          <w:lang w:val="en-US"/>
        </w:rPr>
        <w:t xml:space="preserve">, C.L., </w:t>
      </w:r>
      <w:proofErr w:type="spellStart"/>
      <w:r w:rsidRPr="007E240D">
        <w:rPr>
          <w:sz w:val="22"/>
          <w:szCs w:val="22"/>
          <w:lang w:val="en-US"/>
        </w:rPr>
        <w:t>Georgio</w:t>
      </w:r>
      <w:proofErr w:type="spellEnd"/>
      <w:r w:rsidRPr="007E240D">
        <w:rPr>
          <w:sz w:val="22"/>
          <w:szCs w:val="22"/>
          <w:lang w:val="en-US"/>
        </w:rPr>
        <w:t xml:space="preserve">, S., Khodorkovsky, V., Marine, W.: New </w:t>
      </w:r>
      <w:proofErr w:type="spellStart"/>
      <w:r w:rsidRPr="007E240D">
        <w:rPr>
          <w:sz w:val="22"/>
          <w:szCs w:val="22"/>
          <w:lang w:val="en-US"/>
        </w:rPr>
        <w:t>nanohybrid</w:t>
      </w:r>
      <w:proofErr w:type="spellEnd"/>
      <w:r w:rsidRPr="007E240D">
        <w:rPr>
          <w:sz w:val="22"/>
          <w:szCs w:val="22"/>
          <w:lang w:val="en-US"/>
        </w:rPr>
        <w:t xml:space="preserve"> materials for </w:t>
      </w:r>
      <w:proofErr w:type="spellStart"/>
      <w:r w:rsidRPr="007E240D">
        <w:rPr>
          <w:sz w:val="22"/>
          <w:szCs w:val="22"/>
          <w:lang w:val="en-US"/>
        </w:rPr>
        <w:t>biophotonics</w:t>
      </w:r>
      <w:proofErr w:type="spellEnd"/>
      <w:r w:rsidRPr="007E240D">
        <w:rPr>
          <w:sz w:val="22"/>
          <w:szCs w:val="22"/>
          <w:lang w:val="en-US"/>
        </w:rPr>
        <w:t>. Appl. Phys. A (2007). https://doi.org/10.1007/s00339-007-4137-z</w:t>
      </w:r>
    </w:p>
    <w:p w:rsidR="00467A08" w:rsidRPr="007E240D" w:rsidRDefault="00467A08" w:rsidP="007E240D">
      <w:pPr>
        <w:pStyle w:val="En-tte"/>
        <w:jc w:val="both"/>
        <w:rPr>
          <w:b/>
          <w:bCs/>
          <w:sz w:val="22"/>
          <w:szCs w:val="22"/>
          <w:lang w:val="en-US"/>
        </w:rPr>
      </w:pPr>
      <w:r w:rsidRPr="007E240D">
        <w:rPr>
          <w:b/>
          <w:bCs/>
          <w:sz w:val="22"/>
          <w:szCs w:val="22"/>
          <w:lang w:val="en-US"/>
        </w:rPr>
        <w:t>Book</w:t>
      </w:r>
    </w:p>
    <w:p w:rsidR="00467A08" w:rsidRPr="007E240D" w:rsidRDefault="00467A08" w:rsidP="007E240D">
      <w:pPr>
        <w:pStyle w:val="En-tte"/>
        <w:numPr>
          <w:ilvl w:val="0"/>
          <w:numId w:val="14"/>
        </w:numPr>
        <w:spacing w:after="240"/>
        <w:jc w:val="both"/>
        <w:rPr>
          <w:sz w:val="22"/>
          <w:szCs w:val="22"/>
          <w:lang w:val="en-US"/>
        </w:rPr>
      </w:pPr>
      <w:r w:rsidRPr="007E240D">
        <w:rPr>
          <w:sz w:val="22"/>
          <w:szCs w:val="22"/>
          <w:lang w:val="en-US"/>
        </w:rPr>
        <w:t xml:space="preserve">Geddes, K.O., </w:t>
      </w:r>
      <w:proofErr w:type="spellStart"/>
      <w:r w:rsidRPr="007E240D">
        <w:rPr>
          <w:sz w:val="22"/>
          <w:szCs w:val="22"/>
          <w:lang w:val="en-US"/>
        </w:rPr>
        <w:t>Czapor</w:t>
      </w:r>
      <w:proofErr w:type="spellEnd"/>
      <w:r w:rsidRPr="007E240D">
        <w:rPr>
          <w:sz w:val="22"/>
          <w:szCs w:val="22"/>
          <w:lang w:val="en-US"/>
        </w:rPr>
        <w:t xml:space="preserve">, S.R., </w:t>
      </w:r>
      <w:proofErr w:type="spellStart"/>
      <w:r w:rsidRPr="007E240D">
        <w:rPr>
          <w:sz w:val="22"/>
          <w:szCs w:val="22"/>
          <w:lang w:val="en-US"/>
        </w:rPr>
        <w:t>Labahn</w:t>
      </w:r>
      <w:proofErr w:type="spellEnd"/>
      <w:r w:rsidRPr="007E240D">
        <w:rPr>
          <w:sz w:val="22"/>
          <w:szCs w:val="22"/>
          <w:lang w:val="en-US"/>
        </w:rPr>
        <w:t>, G.: Algorithms for Computer Algebra. Kluwer, Boston (1992)</w:t>
      </w:r>
    </w:p>
    <w:p w:rsidR="00467A08" w:rsidRPr="007E240D" w:rsidRDefault="00467A08" w:rsidP="007E240D">
      <w:pPr>
        <w:pStyle w:val="En-tte"/>
        <w:jc w:val="both"/>
        <w:rPr>
          <w:b/>
          <w:bCs/>
          <w:sz w:val="22"/>
          <w:szCs w:val="22"/>
          <w:lang w:val="en-US"/>
        </w:rPr>
      </w:pPr>
      <w:r w:rsidRPr="007E240D">
        <w:rPr>
          <w:b/>
          <w:bCs/>
          <w:sz w:val="22"/>
          <w:szCs w:val="22"/>
          <w:lang w:val="en-US"/>
        </w:rPr>
        <w:t>Book chapter</w:t>
      </w:r>
    </w:p>
    <w:p w:rsidR="00467A08" w:rsidRPr="007E240D" w:rsidRDefault="00467A08" w:rsidP="007E240D">
      <w:pPr>
        <w:pStyle w:val="En-tte"/>
        <w:numPr>
          <w:ilvl w:val="0"/>
          <w:numId w:val="15"/>
        </w:numPr>
        <w:spacing w:after="240"/>
        <w:jc w:val="both"/>
        <w:rPr>
          <w:sz w:val="22"/>
          <w:szCs w:val="22"/>
          <w:lang w:val="en-US"/>
        </w:rPr>
      </w:pPr>
      <w:proofErr w:type="spellStart"/>
      <w:r w:rsidRPr="007E240D">
        <w:rPr>
          <w:sz w:val="22"/>
          <w:szCs w:val="22"/>
          <w:lang w:val="en-US"/>
        </w:rPr>
        <w:t>Broy</w:t>
      </w:r>
      <w:proofErr w:type="spellEnd"/>
      <w:r w:rsidRPr="007E240D">
        <w:rPr>
          <w:sz w:val="22"/>
          <w:szCs w:val="22"/>
          <w:lang w:val="en-US"/>
        </w:rPr>
        <w:t xml:space="preserve">, M.: Software engineering — from auxiliary to key technologies. In: </w:t>
      </w:r>
      <w:proofErr w:type="spellStart"/>
      <w:r w:rsidRPr="007E240D">
        <w:rPr>
          <w:sz w:val="22"/>
          <w:szCs w:val="22"/>
          <w:lang w:val="en-US"/>
        </w:rPr>
        <w:t>Broy</w:t>
      </w:r>
      <w:proofErr w:type="spellEnd"/>
      <w:r w:rsidRPr="007E240D">
        <w:rPr>
          <w:sz w:val="22"/>
          <w:szCs w:val="22"/>
          <w:lang w:val="en-US"/>
        </w:rPr>
        <w:t xml:space="preserve">, M., </w:t>
      </w:r>
      <w:proofErr w:type="spellStart"/>
      <w:r w:rsidRPr="007E240D">
        <w:rPr>
          <w:sz w:val="22"/>
          <w:szCs w:val="22"/>
          <w:lang w:val="en-US"/>
        </w:rPr>
        <w:t>Denert</w:t>
      </w:r>
      <w:proofErr w:type="spellEnd"/>
      <w:r w:rsidRPr="007E240D">
        <w:rPr>
          <w:sz w:val="22"/>
          <w:szCs w:val="22"/>
          <w:lang w:val="en-US"/>
        </w:rPr>
        <w:t>, E. (eds.) Software Pioneers, pp. 10–13. Springer, Heidelberg (2002)</w:t>
      </w:r>
    </w:p>
    <w:p w:rsidR="00467A08" w:rsidRPr="007E240D" w:rsidRDefault="00467A08" w:rsidP="007E240D">
      <w:pPr>
        <w:pStyle w:val="En-tte"/>
        <w:jc w:val="both"/>
        <w:rPr>
          <w:b/>
          <w:bCs/>
          <w:sz w:val="22"/>
          <w:szCs w:val="22"/>
          <w:lang w:val="en-US"/>
        </w:rPr>
      </w:pPr>
      <w:r w:rsidRPr="007E240D">
        <w:rPr>
          <w:b/>
          <w:bCs/>
          <w:sz w:val="22"/>
          <w:szCs w:val="22"/>
          <w:lang w:val="en-US"/>
        </w:rPr>
        <w:t>Online document</w:t>
      </w:r>
    </w:p>
    <w:p w:rsidR="00467A08" w:rsidRPr="007E240D" w:rsidRDefault="00467A08" w:rsidP="007E240D">
      <w:pPr>
        <w:pStyle w:val="En-tte"/>
        <w:numPr>
          <w:ilvl w:val="0"/>
          <w:numId w:val="16"/>
        </w:numPr>
        <w:jc w:val="both"/>
        <w:rPr>
          <w:sz w:val="22"/>
          <w:szCs w:val="22"/>
          <w:lang w:val="en-US"/>
        </w:rPr>
      </w:pPr>
      <w:r w:rsidRPr="007E240D">
        <w:rPr>
          <w:sz w:val="22"/>
          <w:szCs w:val="22"/>
          <w:lang w:val="en-US"/>
        </w:rPr>
        <w:t xml:space="preserve">Cartwright, J.: Big stars have weather too. IOP Publishing </w:t>
      </w:r>
      <w:proofErr w:type="spellStart"/>
      <w:r w:rsidRPr="007E240D">
        <w:rPr>
          <w:sz w:val="22"/>
          <w:szCs w:val="22"/>
          <w:lang w:val="en-US"/>
        </w:rPr>
        <w:t>PhysicsWeb</w:t>
      </w:r>
      <w:proofErr w:type="spellEnd"/>
      <w:r w:rsidRPr="007E240D">
        <w:rPr>
          <w:sz w:val="22"/>
          <w:szCs w:val="22"/>
          <w:lang w:val="en-US"/>
        </w:rPr>
        <w:t>. http://physicsweb.org/articles/news/11/6/16/1 (2007). Accessed 26 June 2007</w:t>
      </w:r>
    </w:p>
    <w:p w:rsidR="00467A08" w:rsidRPr="00B76DA0" w:rsidRDefault="00467A08" w:rsidP="007E240D">
      <w:pPr>
        <w:pStyle w:val="En-tte"/>
        <w:jc w:val="both"/>
        <w:rPr>
          <w:sz w:val="22"/>
          <w:szCs w:val="22"/>
          <w:lang w:val="en-US"/>
        </w:rPr>
      </w:pPr>
    </w:p>
    <w:sectPr w:rsidR="00467A08" w:rsidRPr="00B76DA0" w:rsidSect="00A967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15" w:right="1133" w:bottom="1134" w:left="1134" w:header="419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CBD" w:rsidRDefault="00E46CBD" w:rsidP="00301748">
      <w:r>
        <w:separator/>
      </w:r>
    </w:p>
  </w:endnote>
  <w:endnote w:type="continuationSeparator" w:id="0">
    <w:p w:rsidR="00E46CBD" w:rsidRDefault="00E46CBD" w:rsidP="00301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943" w:rsidRDefault="004A694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50" w:type="pct"/>
      <w:tblInd w:w="-459" w:type="dxa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ayout w:type="fixed"/>
      <w:tblLook w:val="04A0" w:firstRow="1" w:lastRow="0" w:firstColumn="1" w:lastColumn="0" w:noHBand="0" w:noVBand="1"/>
    </w:tblPr>
    <w:tblGrid>
      <w:gridCol w:w="1328"/>
      <w:gridCol w:w="8793"/>
    </w:tblGrid>
    <w:tr w:rsidR="00301748" w:rsidTr="00CE6E99">
      <w:tc>
        <w:tcPr>
          <w:tcW w:w="1354" w:type="dxa"/>
          <w:tcBorders>
            <w:top w:val="single" w:sz="6" w:space="0" w:color="auto"/>
            <w:right w:val="single" w:sz="6" w:space="0" w:color="auto"/>
          </w:tcBorders>
          <w:shd w:val="clear" w:color="auto" w:fill="auto"/>
        </w:tcPr>
        <w:p w:rsidR="00301748" w:rsidRPr="009F3152" w:rsidRDefault="00301748">
          <w:pPr>
            <w:pStyle w:val="Pieddepage"/>
            <w:jc w:val="right"/>
            <w:rPr>
              <w:b/>
            </w:rPr>
          </w:pPr>
        </w:p>
      </w:tc>
      <w:tc>
        <w:tcPr>
          <w:tcW w:w="8994" w:type="dxa"/>
          <w:tcBorders>
            <w:top w:val="single" w:sz="6" w:space="0" w:color="auto"/>
            <w:left w:val="single" w:sz="6" w:space="0" w:color="auto"/>
          </w:tcBorders>
          <w:shd w:val="clear" w:color="auto" w:fill="auto"/>
        </w:tcPr>
        <w:p w:rsidR="00301748" w:rsidRPr="009F3152" w:rsidRDefault="00301748">
          <w:pPr>
            <w:pStyle w:val="Pieddepage"/>
          </w:pPr>
        </w:p>
      </w:tc>
    </w:tr>
  </w:tbl>
  <w:p w:rsidR="00301748" w:rsidRDefault="0030174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943" w:rsidRDefault="004A69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CBD" w:rsidRDefault="00E46CBD" w:rsidP="00301748">
      <w:r>
        <w:separator/>
      </w:r>
    </w:p>
  </w:footnote>
  <w:footnote w:type="continuationSeparator" w:id="0">
    <w:p w:rsidR="00E46CBD" w:rsidRDefault="00E46CBD" w:rsidP="00301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943" w:rsidRDefault="004A694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ausimple5"/>
      <w:tblW w:w="5074" w:type="pct"/>
      <w:tblBorders>
        <w:bottom w:val="single" w:sz="4" w:space="0" w:color="auto"/>
      </w:tblBorders>
      <w:tblLayout w:type="fixed"/>
      <w:tblLook w:val="0620" w:firstRow="1" w:lastRow="0" w:firstColumn="0" w:lastColumn="0" w:noHBand="1" w:noVBand="1"/>
    </w:tblPr>
    <w:tblGrid>
      <w:gridCol w:w="6947"/>
      <w:gridCol w:w="2835"/>
    </w:tblGrid>
    <w:tr w:rsidR="00F209DA" w:rsidRPr="00DD5B1E" w:rsidTr="00A9673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129"/>
      </w:trPr>
      <w:tc>
        <w:tcPr>
          <w:tcW w:w="6947" w:type="dxa"/>
          <w:tcBorders>
            <w:bottom w:val="none" w:sz="0" w:space="0" w:color="auto"/>
          </w:tcBorders>
        </w:tcPr>
        <w:p w:rsidR="00F209DA" w:rsidRPr="00A9673C" w:rsidRDefault="00E46CBD" w:rsidP="00A9673C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</w:pPr>
          <w:sdt>
            <w:sdtPr>
              <w:rPr>
                <w:rFonts w:ascii="Agency FB" w:hAnsi="Agency FB"/>
                <w:noProof/>
                <w:lang w:val="en-US"/>
              </w:rPr>
              <w:alias w:val="Titre"/>
              <w:id w:val="1033691448"/>
              <w:placeholder>
                <w:docPart w:val="906DD2DE812642269EF250B322FDFD7F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924CB4" w:rsidRPr="00A9673C">
                <w:rPr>
                  <w:rFonts w:ascii="Agency FB" w:hAnsi="Agency FB"/>
                  <w:noProof/>
                  <w:lang w:val="en-US"/>
                </w:rPr>
                <w:t>ICACE4                                                                                                                                The Fourth Edition of the International Congress of Applied chemistry and Environment                                De</w:t>
              </w:r>
              <w:r w:rsidR="007B409E">
                <w:rPr>
                  <w:rFonts w:ascii="Agency FB" w:hAnsi="Agency FB"/>
                  <w:noProof/>
                  <w:lang w:val="en-US"/>
                </w:rPr>
                <w:t>cember 12th- 14th, 2024, Tozeur-</w:t>
              </w:r>
              <w:r w:rsidR="00924CB4" w:rsidRPr="00A9673C">
                <w:rPr>
                  <w:rFonts w:ascii="Agency FB" w:hAnsi="Agency FB"/>
                  <w:noProof/>
                  <w:lang w:val="en-US"/>
                </w:rPr>
                <w:t>Tunisia</w:t>
              </w:r>
            </w:sdtContent>
          </w:sdt>
        </w:p>
      </w:tc>
      <w:tc>
        <w:tcPr>
          <w:tcW w:w="2835" w:type="dxa"/>
          <w:tcBorders>
            <w:bottom w:val="none" w:sz="0" w:space="0" w:color="auto"/>
          </w:tcBorders>
        </w:tcPr>
        <w:p w:rsidR="00F209DA" w:rsidRPr="00DD5B1E" w:rsidRDefault="004A6943" w:rsidP="007B409E">
          <w:pPr>
            <w:pStyle w:val="NormalWeb"/>
            <w:ind w:left="-110"/>
            <w:rPr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1663065" cy="545465"/>
                <wp:effectExtent l="0" t="0" r="0" b="698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ICACE4-01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065" cy="545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90793" w:rsidRPr="00A9673C" w:rsidRDefault="00B90793" w:rsidP="00A9673C">
    <w:pPr>
      <w:pStyle w:val="En-tt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943" w:rsidRDefault="004A69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25AFA"/>
    <w:multiLevelType w:val="hybridMultilevel"/>
    <w:tmpl w:val="78C8EB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B2E08"/>
    <w:multiLevelType w:val="hybridMultilevel"/>
    <w:tmpl w:val="3196BF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65D2A"/>
    <w:multiLevelType w:val="hybridMultilevel"/>
    <w:tmpl w:val="CB82E9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B2719"/>
    <w:multiLevelType w:val="hybridMultilevel"/>
    <w:tmpl w:val="579081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F59BC"/>
    <w:multiLevelType w:val="hybridMultilevel"/>
    <w:tmpl w:val="04CC796A"/>
    <w:lvl w:ilvl="0" w:tplc="5BC4C44A">
      <w:start w:val="1"/>
      <w:numFmt w:val="decimal"/>
      <w:lvlText w:val="%1."/>
      <w:lvlJc w:val="left"/>
      <w:pPr>
        <w:ind w:left="961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81" w:hanging="360"/>
      </w:pPr>
    </w:lvl>
    <w:lvl w:ilvl="2" w:tplc="040C001B" w:tentative="1">
      <w:start w:val="1"/>
      <w:numFmt w:val="lowerRoman"/>
      <w:lvlText w:val="%3."/>
      <w:lvlJc w:val="right"/>
      <w:pPr>
        <w:ind w:left="2401" w:hanging="180"/>
      </w:pPr>
    </w:lvl>
    <w:lvl w:ilvl="3" w:tplc="040C000F" w:tentative="1">
      <w:start w:val="1"/>
      <w:numFmt w:val="decimal"/>
      <w:lvlText w:val="%4."/>
      <w:lvlJc w:val="left"/>
      <w:pPr>
        <w:ind w:left="3121" w:hanging="360"/>
      </w:pPr>
    </w:lvl>
    <w:lvl w:ilvl="4" w:tplc="040C0019" w:tentative="1">
      <w:start w:val="1"/>
      <w:numFmt w:val="lowerLetter"/>
      <w:lvlText w:val="%5."/>
      <w:lvlJc w:val="left"/>
      <w:pPr>
        <w:ind w:left="3841" w:hanging="360"/>
      </w:pPr>
    </w:lvl>
    <w:lvl w:ilvl="5" w:tplc="040C001B" w:tentative="1">
      <w:start w:val="1"/>
      <w:numFmt w:val="lowerRoman"/>
      <w:lvlText w:val="%6."/>
      <w:lvlJc w:val="right"/>
      <w:pPr>
        <w:ind w:left="4561" w:hanging="180"/>
      </w:pPr>
    </w:lvl>
    <w:lvl w:ilvl="6" w:tplc="040C000F" w:tentative="1">
      <w:start w:val="1"/>
      <w:numFmt w:val="decimal"/>
      <w:lvlText w:val="%7."/>
      <w:lvlJc w:val="left"/>
      <w:pPr>
        <w:ind w:left="5281" w:hanging="360"/>
      </w:pPr>
    </w:lvl>
    <w:lvl w:ilvl="7" w:tplc="040C0019" w:tentative="1">
      <w:start w:val="1"/>
      <w:numFmt w:val="lowerLetter"/>
      <w:lvlText w:val="%8."/>
      <w:lvlJc w:val="left"/>
      <w:pPr>
        <w:ind w:left="6001" w:hanging="360"/>
      </w:pPr>
    </w:lvl>
    <w:lvl w:ilvl="8" w:tplc="040C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5" w15:restartNumberingAfterBreak="0">
    <w:nsid w:val="28FE42BA"/>
    <w:multiLevelType w:val="multilevel"/>
    <w:tmpl w:val="A64896C0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2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79" w:hanging="1440"/>
      </w:pPr>
      <w:rPr>
        <w:rFonts w:hint="default"/>
      </w:rPr>
    </w:lvl>
  </w:abstractNum>
  <w:abstractNum w:abstractNumId="6" w15:restartNumberingAfterBreak="0">
    <w:nsid w:val="2C8C4085"/>
    <w:multiLevelType w:val="hybridMultilevel"/>
    <w:tmpl w:val="AB5A1388"/>
    <w:lvl w:ilvl="0" w:tplc="C20CD3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161990"/>
    <w:multiLevelType w:val="hybridMultilevel"/>
    <w:tmpl w:val="5D90E600"/>
    <w:lvl w:ilvl="0" w:tplc="4BA8CD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lang w:val="en-GB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61A41"/>
    <w:multiLevelType w:val="multilevel"/>
    <w:tmpl w:val="93989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477413"/>
    <w:multiLevelType w:val="hybridMultilevel"/>
    <w:tmpl w:val="D924D5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C1D37"/>
    <w:multiLevelType w:val="hybridMultilevel"/>
    <w:tmpl w:val="E89C2F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A372AD"/>
    <w:multiLevelType w:val="hybridMultilevel"/>
    <w:tmpl w:val="10EC9066"/>
    <w:lvl w:ilvl="0" w:tplc="A9CEB34C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542704"/>
    <w:multiLevelType w:val="hybridMultilevel"/>
    <w:tmpl w:val="49A6F3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EE795D"/>
    <w:multiLevelType w:val="hybridMultilevel"/>
    <w:tmpl w:val="7BD648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370D5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EDB6E6F"/>
    <w:multiLevelType w:val="hybridMultilevel"/>
    <w:tmpl w:val="C784CF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9"/>
  </w:num>
  <w:num w:numId="5">
    <w:abstractNumId w:val="2"/>
  </w:num>
  <w:num w:numId="6">
    <w:abstractNumId w:val="10"/>
  </w:num>
  <w:num w:numId="7">
    <w:abstractNumId w:val="4"/>
  </w:num>
  <w:num w:numId="8">
    <w:abstractNumId w:val="14"/>
  </w:num>
  <w:num w:numId="9">
    <w:abstractNumId w:val="6"/>
  </w:num>
  <w:num w:numId="10">
    <w:abstractNumId w:val="8"/>
  </w:num>
  <w:num w:numId="11">
    <w:abstractNumId w:val="13"/>
  </w:num>
  <w:num w:numId="12">
    <w:abstractNumId w:val="15"/>
  </w:num>
  <w:num w:numId="13">
    <w:abstractNumId w:val="0"/>
  </w:num>
  <w:num w:numId="14">
    <w:abstractNumId w:val="12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748"/>
    <w:rsid w:val="00022A9C"/>
    <w:rsid w:val="00083D84"/>
    <w:rsid w:val="00096657"/>
    <w:rsid w:val="000B43D9"/>
    <w:rsid w:val="000E0A3F"/>
    <w:rsid w:val="000E23F1"/>
    <w:rsid w:val="0017694A"/>
    <w:rsid w:val="001868DB"/>
    <w:rsid w:val="001A1F93"/>
    <w:rsid w:val="001F2012"/>
    <w:rsid w:val="00231764"/>
    <w:rsid w:val="0025547A"/>
    <w:rsid w:val="002B31EF"/>
    <w:rsid w:val="002C4977"/>
    <w:rsid w:val="00301748"/>
    <w:rsid w:val="003125CC"/>
    <w:rsid w:val="00346AB2"/>
    <w:rsid w:val="00371703"/>
    <w:rsid w:val="003814D5"/>
    <w:rsid w:val="003C4DCA"/>
    <w:rsid w:val="00411D07"/>
    <w:rsid w:val="00467A08"/>
    <w:rsid w:val="004A6943"/>
    <w:rsid w:val="005D0AE8"/>
    <w:rsid w:val="006648C4"/>
    <w:rsid w:val="00685DFF"/>
    <w:rsid w:val="006A10A7"/>
    <w:rsid w:val="007409AD"/>
    <w:rsid w:val="00766337"/>
    <w:rsid w:val="007B409E"/>
    <w:rsid w:val="007B4813"/>
    <w:rsid w:val="007D209E"/>
    <w:rsid w:val="007E240D"/>
    <w:rsid w:val="00845993"/>
    <w:rsid w:val="0086394C"/>
    <w:rsid w:val="008640C7"/>
    <w:rsid w:val="008848C2"/>
    <w:rsid w:val="00885D58"/>
    <w:rsid w:val="008A59E0"/>
    <w:rsid w:val="00906301"/>
    <w:rsid w:val="00924CB4"/>
    <w:rsid w:val="009A7590"/>
    <w:rsid w:val="009F3152"/>
    <w:rsid w:val="00A76974"/>
    <w:rsid w:val="00A9673C"/>
    <w:rsid w:val="00AD3B80"/>
    <w:rsid w:val="00B11074"/>
    <w:rsid w:val="00B444AE"/>
    <w:rsid w:val="00B76DA0"/>
    <w:rsid w:val="00B90793"/>
    <w:rsid w:val="00BD1B06"/>
    <w:rsid w:val="00C046C0"/>
    <w:rsid w:val="00C166D9"/>
    <w:rsid w:val="00CB74D7"/>
    <w:rsid w:val="00CE6E99"/>
    <w:rsid w:val="00D92775"/>
    <w:rsid w:val="00DD5B1E"/>
    <w:rsid w:val="00DE49CF"/>
    <w:rsid w:val="00E04CC6"/>
    <w:rsid w:val="00E12256"/>
    <w:rsid w:val="00E46CBD"/>
    <w:rsid w:val="00E56A82"/>
    <w:rsid w:val="00E84A0B"/>
    <w:rsid w:val="00EF4006"/>
    <w:rsid w:val="00F00A31"/>
    <w:rsid w:val="00F11C13"/>
    <w:rsid w:val="00F209DA"/>
    <w:rsid w:val="00F6687F"/>
    <w:rsid w:val="00FF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655C5"/>
  <w15:docId w15:val="{8267C97A-4959-446F-A1D8-784D2EAE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0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link w:val="Titre3Car"/>
    <w:uiPriority w:val="9"/>
    <w:qFormat/>
    <w:rsid w:val="00467A0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467A08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17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74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3017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01748"/>
  </w:style>
  <w:style w:type="paragraph" w:styleId="Pieddepage">
    <w:name w:val="footer"/>
    <w:basedOn w:val="Normal"/>
    <w:link w:val="PieddepageCar"/>
    <w:uiPriority w:val="99"/>
    <w:unhideWhenUsed/>
    <w:rsid w:val="003017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1748"/>
  </w:style>
  <w:style w:type="paragraph" w:styleId="Corpsdetexte2">
    <w:name w:val="Body Text 2"/>
    <w:basedOn w:val="Normal"/>
    <w:link w:val="Corpsdetexte2Car"/>
    <w:rsid w:val="003C4DCA"/>
    <w:pPr>
      <w:jc w:val="both"/>
    </w:pPr>
    <w:rPr>
      <w:rFonts w:ascii="Arial" w:hAnsi="Arial"/>
      <w:snapToGrid w:val="0"/>
      <w:color w:val="000000"/>
      <w:sz w:val="20"/>
      <w:szCs w:val="20"/>
      <w:lang w:val="en-GB" w:eastAsia="sl-SI"/>
    </w:rPr>
  </w:style>
  <w:style w:type="character" w:customStyle="1" w:styleId="Corpsdetexte2Car">
    <w:name w:val="Corps de texte 2 Car"/>
    <w:basedOn w:val="Policepardfaut"/>
    <w:link w:val="Corpsdetexte2"/>
    <w:rsid w:val="003C4DCA"/>
    <w:rPr>
      <w:rFonts w:ascii="Arial" w:eastAsia="Times New Roman" w:hAnsi="Arial" w:cs="Times New Roman"/>
      <w:snapToGrid w:val="0"/>
      <w:color w:val="000000"/>
      <w:sz w:val="20"/>
      <w:szCs w:val="20"/>
      <w:lang w:val="en-GB" w:eastAsia="sl-SI"/>
    </w:rPr>
  </w:style>
  <w:style w:type="character" w:styleId="Lienhypertexte">
    <w:name w:val="Hyperlink"/>
    <w:basedOn w:val="Policepardfaut"/>
    <w:rsid w:val="003C4DC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C4DCA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semiHidden/>
    <w:unhideWhenUsed/>
    <w:rsid w:val="009A759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A759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RFParagraphothers">
    <w:name w:val="MRF Paragraph (others)"/>
    <w:basedOn w:val="Normal"/>
    <w:uiPriority w:val="99"/>
    <w:qFormat/>
    <w:rsid w:val="000E0A3F"/>
    <w:pPr>
      <w:autoSpaceDE w:val="0"/>
      <w:autoSpaceDN w:val="0"/>
      <w:ind w:firstLine="283"/>
      <w:jc w:val="both"/>
    </w:pPr>
    <w:rPr>
      <w:lang w:val="en-US" w:eastAsia="en-US"/>
    </w:rPr>
  </w:style>
  <w:style w:type="paragraph" w:customStyle="1" w:styleId="MRFEquation">
    <w:name w:val="MRF Equation"/>
    <w:basedOn w:val="Normal"/>
    <w:next w:val="Normal"/>
    <w:uiPriority w:val="99"/>
    <w:qFormat/>
    <w:rsid w:val="000E0A3F"/>
    <w:pPr>
      <w:tabs>
        <w:tab w:val="right" w:pos="9360"/>
      </w:tabs>
      <w:autoSpaceDE w:val="0"/>
      <w:autoSpaceDN w:val="0"/>
      <w:spacing w:before="240" w:after="240"/>
      <w:ind w:left="284" w:right="-11"/>
      <w:jc w:val="both"/>
    </w:pPr>
    <w:rPr>
      <w:lang w:val="de-DE" w:eastAsia="en-US"/>
    </w:rPr>
  </w:style>
  <w:style w:type="character" w:customStyle="1" w:styleId="Titre3Car">
    <w:name w:val="Titre 3 Car"/>
    <w:basedOn w:val="Policepardfaut"/>
    <w:link w:val="Titre3"/>
    <w:uiPriority w:val="9"/>
    <w:rsid w:val="00467A0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467A08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467A08"/>
    <w:pPr>
      <w:spacing w:before="100" w:beforeAutospacing="1" w:after="100" w:afterAutospacing="1"/>
    </w:pPr>
  </w:style>
  <w:style w:type="table" w:styleId="Tableausimple4">
    <w:name w:val="Plain Table 4"/>
    <w:basedOn w:val="TableauNormal"/>
    <w:uiPriority w:val="44"/>
    <w:rsid w:val="008459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84599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uted.org.tn/icace-2024/inscriptions-et-depot-des-resumes-icace-2024/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06DD2DE812642269EF250B322FDFD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2530EA-6D96-43C9-821F-EC6F2995F978}"/>
      </w:docPartPr>
      <w:docPartBody>
        <w:p w:rsidR="00B17544" w:rsidRDefault="004E7392" w:rsidP="004E7392">
          <w:pPr>
            <w:pStyle w:val="906DD2DE812642269EF250B322FDFD7F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C1C0B"/>
    <w:rsid w:val="001C1C0B"/>
    <w:rsid w:val="004C341B"/>
    <w:rsid w:val="004C43FD"/>
    <w:rsid w:val="004E7392"/>
    <w:rsid w:val="00587EFD"/>
    <w:rsid w:val="00B17544"/>
    <w:rsid w:val="00C52DBF"/>
    <w:rsid w:val="00CC4335"/>
    <w:rsid w:val="00CD5F8F"/>
    <w:rsid w:val="00E03E0B"/>
    <w:rsid w:val="00F044C0"/>
    <w:rsid w:val="00F36180"/>
    <w:rsid w:val="00F9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3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2D9D3E4FD754FF3A749694A3150FB02">
    <w:name w:val="22D9D3E4FD754FF3A749694A3150FB02"/>
    <w:rsid w:val="001C1C0B"/>
  </w:style>
  <w:style w:type="paragraph" w:customStyle="1" w:styleId="20C0AD654DA3425BA28E91F2223D47AF">
    <w:name w:val="20C0AD654DA3425BA28E91F2223D47AF"/>
    <w:rsid w:val="001C1C0B"/>
  </w:style>
  <w:style w:type="paragraph" w:customStyle="1" w:styleId="F5541211F6B5411DBF5112193CB9EFB4">
    <w:name w:val="F5541211F6B5411DBF5112193CB9EFB4"/>
    <w:rsid w:val="004E7392"/>
    <w:pPr>
      <w:spacing w:after="160" w:line="259" w:lineRule="auto"/>
    </w:pPr>
  </w:style>
  <w:style w:type="paragraph" w:customStyle="1" w:styleId="DBD611A2BE8147F2ACC1AB473F23207F">
    <w:name w:val="DBD611A2BE8147F2ACC1AB473F23207F"/>
    <w:rsid w:val="004E7392"/>
    <w:pPr>
      <w:spacing w:after="160" w:line="259" w:lineRule="auto"/>
    </w:pPr>
  </w:style>
  <w:style w:type="paragraph" w:customStyle="1" w:styleId="906DD2DE812642269EF250B322FDFD7F">
    <w:name w:val="906DD2DE812642269EF250B322FDFD7F"/>
    <w:rsid w:val="004E739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3B702-70D4-4646-B39C-C60BD1637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749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ICACE4                                                                                                                                The Fourth Edition of the International Congress of Applied chemistry and Environment                                Dece</vt:lpstr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ICACE4                                                                                                                                The Fourth Edition of the International Congress of Applied chemistry and Environment                                December 12th- 14th, 2024, Tozeur-Tunisia</dc:title>
  <dc:creator>hp</dc:creator>
  <cp:lastModifiedBy>Ibtissem</cp:lastModifiedBy>
  <cp:revision>18</cp:revision>
  <cp:lastPrinted>2024-02-12T18:41:00Z</cp:lastPrinted>
  <dcterms:created xsi:type="dcterms:W3CDTF">2021-09-17T21:44:00Z</dcterms:created>
  <dcterms:modified xsi:type="dcterms:W3CDTF">2024-02-14T19:49:00Z</dcterms:modified>
</cp:coreProperties>
</file>