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5607" w14:textId="77777777" w:rsidR="002C4977" w:rsidRDefault="002C4977"/>
    <w:p w14:paraId="75C7FC24" w14:textId="77777777" w:rsidR="009A7590" w:rsidRDefault="009A7590" w:rsidP="009A7590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1420FAB9" w14:textId="77777777" w:rsidR="00C803C2" w:rsidRPr="009A7590" w:rsidRDefault="00C803C2" w:rsidP="00C803C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8"/>
          <w:szCs w:val="28"/>
          <w:lang w:val="it-IT" w:eastAsia="ja-JP"/>
        </w:rPr>
      </w:pPr>
      <w:r>
        <w:rPr>
          <w:rFonts w:eastAsia="MS Mincho"/>
          <w:b/>
          <w:bCs/>
          <w:sz w:val="28"/>
          <w:szCs w:val="28"/>
          <w:lang w:val="it-IT" w:eastAsia="ja-JP"/>
        </w:rPr>
        <w:t>Patent</w:t>
      </w:r>
      <w:r w:rsidRPr="009A7590">
        <w:rPr>
          <w:rFonts w:eastAsia="MS Mincho"/>
          <w:b/>
          <w:bCs/>
          <w:sz w:val="28"/>
          <w:szCs w:val="28"/>
          <w:lang w:val="it-IT" w:eastAsia="ja-JP"/>
        </w:rPr>
        <w:t>Title: Times New Roman, 14pt Bold, Centered, Interligne 1.5</w:t>
      </w:r>
    </w:p>
    <w:p w14:paraId="503F589B" w14:textId="77777777" w:rsidR="00C803C2" w:rsidRDefault="00C803C2" w:rsidP="00C803C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0"/>
          <w:lang w:val="it-IT" w:eastAsia="ja-JP"/>
        </w:rPr>
      </w:pPr>
    </w:p>
    <w:p w14:paraId="29372480" w14:textId="77777777" w:rsidR="00C803C2" w:rsidRPr="00CB115C" w:rsidRDefault="00C803C2" w:rsidP="00C803C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val="it-IT"/>
        </w:rPr>
      </w:pPr>
      <w:r w:rsidRPr="00CB115C">
        <w:rPr>
          <w:rFonts w:eastAsia="MS Mincho" w:hint="eastAsia"/>
          <w:b/>
          <w:bCs/>
          <w:sz w:val="20"/>
          <w:lang w:val="it-IT" w:eastAsia="ja-JP"/>
        </w:rPr>
        <w:t xml:space="preserve">Authors </w:t>
      </w:r>
      <w:r>
        <w:rPr>
          <w:rFonts w:eastAsia="MS Mincho"/>
          <w:b/>
          <w:bCs/>
          <w:sz w:val="20"/>
          <w:lang w:val="it-IT" w:eastAsia="ja-JP"/>
        </w:rPr>
        <w:t xml:space="preserve">(full names), </w:t>
      </w:r>
      <w:r w:rsidRPr="00CB115C">
        <w:rPr>
          <w:rFonts w:eastAsia="MS Mincho" w:hint="eastAsia"/>
          <w:b/>
          <w:bCs/>
          <w:sz w:val="20"/>
          <w:u w:val="single"/>
          <w:lang w:val="it-IT" w:eastAsia="ja-JP"/>
        </w:rPr>
        <w:t>underline presenting author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: Times New Roman, 10pt</w:t>
      </w:r>
      <w:r>
        <w:rPr>
          <w:rFonts w:eastAsia="MS Mincho" w:hint="eastAsia"/>
          <w:b/>
          <w:bCs/>
          <w:sz w:val="20"/>
          <w:lang w:val="it-IT" w:eastAsia="ja-JP"/>
        </w:rPr>
        <w:t xml:space="preserve"> Bold</w:t>
      </w:r>
      <w:r w:rsidRPr="00CB115C">
        <w:rPr>
          <w:rFonts w:eastAsia="MS Mincho" w:hint="eastAsia"/>
          <w:b/>
          <w:bCs/>
          <w:sz w:val="20"/>
          <w:lang w:val="it-IT" w:eastAsia="ja-JP"/>
        </w:rPr>
        <w:t>, Centered</w:t>
      </w:r>
      <w:r w:rsidRPr="00CB115C">
        <w:rPr>
          <w:b/>
          <w:bCs/>
          <w:sz w:val="20"/>
          <w:vertAlign w:val="superscript"/>
          <w:lang w:val="it-IT"/>
        </w:rPr>
        <w:t>a</w:t>
      </w:r>
      <w:r>
        <w:rPr>
          <w:b/>
          <w:bCs/>
          <w:sz w:val="20"/>
          <w:vertAlign w:val="superscript"/>
          <w:lang w:val="it-IT"/>
        </w:rPr>
        <w:t>, b</w:t>
      </w:r>
    </w:p>
    <w:p w14:paraId="43801572" w14:textId="77777777" w:rsidR="00C803C2" w:rsidRDefault="00C803C2" w:rsidP="00C803C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345C9">
        <w:rPr>
          <w:i/>
          <w:sz w:val="16"/>
          <w:szCs w:val="20"/>
          <w:lang w:val="en-US"/>
        </w:rPr>
        <w:t xml:space="preserve">Laboratory,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Affiliation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Address</w:t>
      </w:r>
      <w:r w:rsidRPr="005345C9">
        <w:rPr>
          <w:i/>
          <w:sz w:val="16"/>
          <w:szCs w:val="20"/>
          <w:lang w:val="en-US"/>
        </w:rPr>
        <w:t>;</w:t>
      </w:r>
      <w:r>
        <w:rPr>
          <w:rFonts w:eastAsia="MS Mincho" w:hint="eastAsia"/>
          <w:i/>
          <w:sz w:val="16"/>
          <w:szCs w:val="20"/>
          <w:lang w:val="en-US" w:eastAsia="ja-JP"/>
        </w:rPr>
        <w:t xml:space="preserve"> 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14:paraId="23C3932D" w14:textId="77777777" w:rsidR="00C803C2" w:rsidRDefault="00C803C2" w:rsidP="00C803C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MS Mincho"/>
          <w:i/>
          <w:sz w:val="16"/>
          <w:szCs w:val="20"/>
          <w:lang w:val="en-US" w:eastAsia="ja-JP"/>
        </w:rPr>
      </w:pPr>
      <w:r w:rsidRPr="005345C9">
        <w:rPr>
          <w:i/>
          <w:sz w:val="16"/>
          <w:szCs w:val="20"/>
          <w:lang w:val="en-US"/>
        </w:rPr>
        <w:t>Laboratory</w:t>
      </w:r>
      <w:r>
        <w:rPr>
          <w:i/>
          <w:sz w:val="16"/>
          <w:szCs w:val="20"/>
          <w:lang w:val="en-US"/>
        </w:rPr>
        <w:t>2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Affiliation</w:t>
      </w:r>
      <w:r>
        <w:rPr>
          <w:rFonts w:eastAsia="MS Mincho"/>
          <w:i/>
          <w:sz w:val="16"/>
          <w:szCs w:val="20"/>
          <w:lang w:val="en-US" w:eastAsia="ja-JP"/>
        </w:rPr>
        <w:t>2</w:t>
      </w:r>
      <w:r w:rsidRPr="005345C9">
        <w:rPr>
          <w:i/>
          <w:sz w:val="16"/>
          <w:szCs w:val="20"/>
          <w:lang w:val="en-US"/>
        </w:rPr>
        <w:t xml:space="preserve">, 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Address</w:t>
      </w:r>
      <w:r w:rsidRPr="005345C9">
        <w:rPr>
          <w:i/>
          <w:sz w:val="16"/>
          <w:szCs w:val="20"/>
          <w:lang w:val="en-US"/>
        </w:rPr>
        <w:t>;</w:t>
      </w:r>
      <w:r>
        <w:rPr>
          <w:rFonts w:eastAsia="MS Mincho" w:hint="eastAsia"/>
          <w:i/>
          <w:sz w:val="16"/>
          <w:szCs w:val="20"/>
          <w:lang w:val="en-US" w:eastAsia="ja-JP"/>
        </w:rPr>
        <w:t xml:space="preserve"> 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14:paraId="20F1FA3E" w14:textId="77777777" w:rsidR="00C803C2" w:rsidRPr="005345C9" w:rsidRDefault="00C803C2" w:rsidP="00C803C2">
      <w:pPr>
        <w:spacing w:line="360" w:lineRule="auto"/>
        <w:ind w:right="-108"/>
        <w:jc w:val="center"/>
        <w:rPr>
          <w:i/>
          <w:sz w:val="16"/>
          <w:szCs w:val="20"/>
          <w:lang w:val="en-CA"/>
        </w:rPr>
      </w:pPr>
      <w:r w:rsidRPr="005345C9">
        <w:rPr>
          <w:i/>
          <w:sz w:val="16"/>
          <w:szCs w:val="20"/>
          <w:lang w:val="en-CA"/>
        </w:rPr>
        <w:t xml:space="preserve">E-mail: </w:t>
      </w:r>
      <w:r>
        <w:rPr>
          <w:rFonts w:eastAsia="MS Mincho" w:hint="eastAsia"/>
          <w:i/>
          <w:sz w:val="16"/>
          <w:szCs w:val="20"/>
          <w:lang w:val="en-US" w:eastAsia="ja-JP"/>
        </w:rPr>
        <w:t>Times New Roman, 8</w:t>
      </w:r>
      <w:r w:rsidRPr="005345C9">
        <w:rPr>
          <w:rFonts w:eastAsia="MS Mincho" w:hint="eastAsia"/>
          <w:i/>
          <w:sz w:val="16"/>
          <w:szCs w:val="20"/>
          <w:lang w:val="en-US" w:eastAsia="ja-JP"/>
        </w:rPr>
        <w:t>pt Italic, Centered</w:t>
      </w:r>
    </w:p>
    <w:p w14:paraId="7E19EEA4" w14:textId="77777777" w:rsidR="00C803C2" w:rsidRDefault="00C803C2" w:rsidP="00C803C2">
      <w:pPr>
        <w:autoSpaceDE w:val="0"/>
        <w:autoSpaceDN w:val="0"/>
        <w:adjustRightInd w:val="0"/>
        <w:spacing w:line="360" w:lineRule="auto"/>
        <w:rPr>
          <w:rFonts w:eastAsia="MS Mincho"/>
          <w:b/>
          <w:bCs/>
          <w:sz w:val="20"/>
          <w:lang w:val="it-IT" w:eastAsia="ja-JP"/>
        </w:rPr>
      </w:pPr>
    </w:p>
    <w:p w14:paraId="43E50CC7" w14:textId="77777777" w:rsidR="00C803C2" w:rsidRDefault="00C803C2" w:rsidP="00C803C2">
      <w:pPr>
        <w:autoSpaceDE w:val="0"/>
        <w:autoSpaceDN w:val="0"/>
        <w:adjustRightInd w:val="0"/>
        <w:spacing w:line="360" w:lineRule="auto"/>
        <w:ind w:left="567"/>
        <w:rPr>
          <w:rFonts w:eastAsia="MS Mincho"/>
          <w:b/>
          <w:bCs/>
          <w:sz w:val="20"/>
          <w:lang w:val="it-IT" w:eastAsia="ja-JP"/>
        </w:rPr>
      </w:pPr>
      <w:r>
        <w:rPr>
          <w:rFonts w:eastAsia="MS Mincho"/>
          <w:b/>
          <w:bCs/>
          <w:sz w:val="20"/>
          <w:lang w:val="it-IT" w:eastAsia="ja-JP"/>
        </w:rPr>
        <w:t>Filing Number:</w:t>
      </w:r>
    </w:p>
    <w:p w14:paraId="45280A3B" w14:textId="77777777" w:rsidR="00C803C2" w:rsidRDefault="00C803C2" w:rsidP="00C803C2">
      <w:pPr>
        <w:autoSpaceDE w:val="0"/>
        <w:autoSpaceDN w:val="0"/>
        <w:adjustRightInd w:val="0"/>
        <w:spacing w:line="360" w:lineRule="auto"/>
        <w:ind w:left="567"/>
        <w:rPr>
          <w:rFonts w:eastAsia="MS Mincho"/>
          <w:b/>
          <w:bCs/>
          <w:sz w:val="20"/>
          <w:lang w:val="it-IT" w:eastAsia="ja-JP"/>
        </w:rPr>
      </w:pPr>
      <w:r>
        <w:rPr>
          <w:rFonts w:eastAsia="MS Mincho"/>
          <w:b/>
          <w:bCs/>
          <w:sz w:val="20"/>
          <w:lang w:val="it-IT" w:eastAsia="ja-JP"/>
        </w:rPr>
        <w:t xml:space="preserve">Filing Date: </w:t>
      </w:r>
    </w:p>
    <w:p w14:paraId="2C1D4E67" w14:textId="77777777" w:rsidR="00C803C2" w:rsidRPr="004E20E2" w:rsidRDefault="00C803C2" w:rsidP="00C803C2">
      <w:pPr>
        <w:autoSpaceDE w:val="0"/>
        <w:autoSpaceDN w:val="0"/>
        <w:adjustRightInd w:val="0"/>
        <w:spacing w:line="360" w:lineRule="auto"/>
        <w:rPr>
          <w:rFonts w:eastAsia="MS Mincho"/>
          <w:b/>
          <w:bCs/>
          <w:sz w:val="20"/>
          <w:lang w:val="it-IT" w:eastAsia="ja-JP"/>
        </w:rPr>
      </w:pPr>
    </w:p>
    <w:p w14:paraId="7B559E81" w14:textId="77777777" w:rsidR="00C803C2" w:rsidRPr="00E33A4B" w:rsidRDefault="00C803C2" w:rsidP="00C803C2">
      <w:pPr>
        <w:spacing w:before="120" w:after="120"/>
        <w:ind w:left="567" w:right="516"/>
        <w:jc w:val="both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>Description of the project</w:t>
      </w:r>
      <w:r w:rsidRPr="00E33A4B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(Times New Roman, 11 pt, Justified): Max 300 Words</w:t>
      </w:r>
    </w:p>
    <w:p w14:paraId="1EAEB9F2" w14:textId="77777777" w:rsidR="00C803C2" w:rsidRDefault="00C803C2" w:rsidP="003844EF">
      <w:pPr>
        <w:spacing w:before="120" w:after="120"/>
        <w:ind w:left="567" w:right="567"/>
        <w:jc w:val="both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>The description of the project</w:t>
      </w:r>
      <w:r w:rsidR="003844EF">
        <w:rPr>
          <w:rFonts w:asciiTheme="majorBidi" w:hAnsiTheme="majorBidi" w:cstheme="majorBidi"/>
          <w:sz w:val="22"/>
          <w:szCs w:val="22"/>
          <w:lang w:val="en-US"/>
        </w:rPr>
        <w:t>, of no more than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30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>0 words (1</w:t>
      </w:r>
      <w:r>
        <w:rPr>
          <w:rFonts w:asciiTheme="majorBidi" w:hAnsiTheme="majorBidi" w:cstheme="majorBidi"/>
          <w:sz w:val="22"/>
          <w:szCs w:val="22"/>
          <w:lang w:val="en-US"/>
        </w:rPr>
        <w:t>1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pt) must include a brief description of the obtained results. It should describe the sc</w:t>
      </w:r>
      <w:r w:rsidR="003844EF">
        <w:rPr>
          <w:rFonts w:asciiTheme="majorBidi" w:hAnsiTheme="majorBidi" w:cstheme="majorBidi"/>
          <w:sz w:val="22"/>
          <w:szCs w:val="22"/>
          <w:lang w:val="en-US"/>
        </w:rPr>
        <w:t>ope, hypothesis or rationale of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the work and the main findings. </w:t>
      </w:r>
      <w:r>
        <w:rPr>
          <w:rFonts w:asciiTheme="majorBidi" w:hAnsiTheme="majorBidi" w:cstheme="majorBidi"/>
          <w:sz w:val="22"/>
          <w:szCs w:val="22"/>
          <w:lang w:val="en-US"/>
        </w:rPr>
        <w:t>The description of the project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should be submitted online (WinWord format) with </w:t>
      </w:r>
      <w:hyperlink r:id="rId7" w:history="1">
        <w:r w:rsidRPr="00E33A4B">
          <w:rPr>
            <w:rFonts w:asciiTheme="majorBidi" w:hAnsiTheme="majorBidi" w:cstheme="majorBidi"/>
            <w:sz w:val="22"/>
            <w:szCs w:val="22"/>
            <w:lang w:val="en-US"/>
          </w:rPr>
          <w:t>the information form</w:t>
        </w:r>
      </w:hyperlink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 via the website (</w:t>
      </w:r>
      <w:r w:rsidRPr="00E33A4B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Max: 2MB</w:t>
      </w:r>
      <w:r w:rsidRPr="00E33A4B">
        <w:rPr>
          <w:rFonts w:asciiTheme="majorBidi" w:hAnsiTheme="majorBidi" w:cstheme="majorBidi"/>
          <w:sz w:val="22"/>
          <w:szCs w:val="22"/>
          <w:lang w:val="en-US"/>
        </w:rPr>
        <w:t xml:space="preserve">): </w:t>
      </w:r>
      <w:hyperlink r:id="rId8" w:history="1">
        <w:r w:rsidRPr="00E33A4B">
          <w:rPr>
            <w:rStyle w:val="Lienhypertexte"/>
            <w:rFonts w:asciiTheme="majorBidi" w:hAnsiTheme="majorBidi" w:cstheme="majorBidi"/>
            <w:sz w:val="22"/>
            <w:szCs w:val="22"/>
            <w:lang w:val="en-US"/>
          </w:rPr>
          <w:t>https://atuted.org.tn/icace-2020/inscriptions-et-depot-des-resumes/</w:t>
        </w:r>
      </w:hyperlink>
    </w:p>
    <w:p w14:paraId="30202ECA" w14:textId="77777777" w:rsidR="00C803C2" w:rsidRDefault="00C803C2" w:rsidP="00C803C2">
      <w:pPr>
        <w:spacing w:before="120" w:after="120"/>
        <w:ind w:right="516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14:paraId="5DAFC5DC" w14:textId="77777777" w:rsidR="001868DB" w:rsidRPr="00B76DA0" w:rsidRDefault="00B76DA0" w:rsidP="00B76DA0">
      <w:pPr>
        <w:tabs>
          <w:tab w:val="left" w:pos="0"/>
        </w:tabs>
        <w:jc w:val="both"/>
        <w:rPr>
          <w:sz w:val="22"/>
          <w:szCs w:val="22"/>
          <w:lang w:val="en-US"/>
        </w:rPr>
      </w:pPr>
      <w:r w:rsidRPr="00B76DA0">
        <w:rPr>
          <w:sz w:val="22"/>
          <w:szCs w:val="22"/>
          <w:lang w:val="en-US"/>
        </w:rPr>
        <w:t>.</w:t>
      </w:r>
    </w:p>
    <w:sectPr w:rsidR="001868DB" w:rsidRPr="00B76DA0" w:rsidSect="00753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134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948C" w14:textId="77777777" w:rsidR="00BF1663" w:rsidRDefault="00BF1663" w:rsidP="00301748">
      <w:r>
        <w:separator/>
      </w:r>
    </w:p>
  </w:endnote>
  <w:endnote w:type="continuationSeparator" w:id="0">
    <w:p w14:paraId="021538F4" w14:textId="77777777" w:rsidR="00BF1663" w:rsidRDefault="00BF1663" w:rsidP="003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6DAE" w14:textId="77777777" w:rsidR="00B539EB" w:rsidRDefault="00B539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0588" w14:textId="77777777" w:rsidR="00B539EB" w:rsidRDefault="00B539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56C8" w14:textId="77777777" w:rsidR="00B539EB" w:rsidRDefault="00B539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C5AF" w14:textId="77777777" w:rsidR="00BF1663" w:rsidRDefault="00BF1663" w:rsidP="00301748">
      <w:r>
        <w:separator/>
      </w:r>
    </w:p>
  </w:footnote>
  <w:footnote w:type="continuationSeparator" w:id="0">
    <w:p w14:paraId="1B07DD48" w14:textId="77777777" w:rsidR="00BF1663" w:rsidRDefault="00BF1663" w:rsidP="003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8C32" w14:textId="77777777" w:rsidR="00B539EB" w:rsidRDefault="00B539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6"/>
      <w:gridCol w:w="2133"/>
    </w:tblGrid>
    <w:tr w:rsidR="001F5672" w14:paraId="48388D64" w14:textId="77777777">
      <w:trPr>
        <w:trHeight w:val="288"/>
      </w:trPr>
      <w:sdt>
        <w:sdtPr>
          <w:rPr>
            <w:rFonts w:ascii="Agency FB" w:hAnsi="Agency FB"/>
            <w:noProof/>
            <w:lang w:val="en-US"/>
          </w:rPr>
          <w:alias w:val="Titre"/>
          <w:id w:val="77761602"/>
          <w:placeholder>
            <w:docPart w:val="43821CBDFA7A4E9ABA3EE504BBBB321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025C555" w14:textId="26EDC6BC" w:rsidR="001F5672" w:rsidRPr="001F5672" w:rsidRDefault="001F5672" w:rsidP="000A4788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</w:pPr>
              <w:r w:rsidRPr="001F5672">
                <w:rPr>
                  <w:rFonts w:ascii="Agency FB" w:hAnsi="Agency FB"/>
                  <w:noProof/>
                  <w:lang w:val="en-US"/>
                </w:rPr>
                <w:t>The Second Edition of the International Congress of Applied chemistry and Environment</w:t>
              </w:r>
              <w:r>
                <w:rPr>
                  <w:rFonts w:ascii="Agency FB" w:hAnsi="Agency FB"/>
                  <w:noProof/>
                  <w:lang w:val="en-US"/>
                </w:rPr>
                <w:t xml:space="preserve">                                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 xml:space="preserve">10th-12th April 2020, </w:t>
              </w:r>
              <w:r w:rsidR="00B539EB">
                <w:rPr>
                  <w:rFonts w:ascii="Agency FB" w:hAnsi="Agency FB"/>
                  <w:noProof/>
                  <w:lang w:val="en-US"/>
                </w:rPr>
                <w:t>Sousse</w:t>
              </w:r>
              <w:r w:rsidRPr="001F5672">
                <w:rPr>
                  <w:rFonts w:ascii="Agency FB" w:hAnsi="Agency FB"/>
                  <w:noProof/>
                  <w:lang w:val="en-US"/>
                </w:rPr>
                <w:t>, Tunisia</w:t>
              </w:r>
            </w:p>
          </w:tc>
        </w:sdtContent>
      </w:sdt>
      <w:tc>
        <w:tcPr>
          <w:tcW w:w="1105" w:type="dxa"/>
        </w:tcPr>
        <w:p w14:paraId="1410166A" w14:textId="77777777" w:rsidR="001F5672" w:rsidRDefault="001F5672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5315736D" wp14:editId="78FA0AD1">
                <wp:extent cx="1189548" cy="375970"/>
                <wp:effectExtent l="19050" t="0" r="0" b="0"/>
                <wp:docPr id="1" name="Image 1" descr="D:\ICACE2\logo icace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CACE2\logo icace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548" cy="3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95079A" w14:textId="77777777" w:rsidR="001F5672" w:rsidRPr="001F5672" w:rsidRDefault="001F5672">
    <w:pPr>
      <w:pStyle w:val="En-tte"/>
      <w:rPr>
        <w:rFonts w:ascii="Agency FB" w:hAnsi="Agency FB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A3EB" w14:textId="77777777" w:rsidR="00B539EB" w:rsidRDefault="00B539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D2A"/>
    <w:multiLevelType w:val="hybridMultilevel"/>
    <w:tmpl w:val="CB82E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9BC"/>
    <w:multiLevelType w:val="hybridMultilevel"/>
    <w:tmpl w:val="04CC796A"/>
    <w:lvl w:ilvl="0" w:tplc="5BC4C44A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8FE42BA"/>
    <w:multiLevelType w:val="multilevel"/>
    <w:tmpl w:val="A64896C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9" w:hanging="1440"/>
      </w:pPr>
      <w:rPr>
        <w:rFonts w:hint="default"/>
      </w:rPr>
    </w:lvl>
  </w:abstractNum>
  <w:abstractNum w:abstractNumId="3" w15:restartNumberingAfterBreak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61990"/>
    <w:multiLevelType w:val="hybridMultilevel"/>
    <w:tmpl w:val="A4C83C38"/>
    <w:lvl w:ilvl="0" w:tplc="55BC7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7413"/>
    <w:multiLevelType w:val="hybridMultilevel"/>
    <w:tmpl w:val="D924D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D37"/>
    <w:multiLevelType w:val="hybridMultilevel"/>
    <w:tmpl w:val="E89C2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2AD"/>
    <w:multiLevelType w:val="hybridMultilevel"/>
    <w:tmpl w:val="10EC9066"/>
    <w:lvl w:ilvl="0" w:tplc="A9CEB34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0D5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48"/>
    <w:rsid w:val="00022A9C"/>
    <w:rsid w:val="00083D84"/>
    <w:rsid w:val="00096657"/>
    <w:rsid w:val="000A4788"/>
    <w:rsid w:val="000E23F1"/>
    <w:rsid w:val="001868DB"/>
    <w:rsid w:val="001F2012"/>
    <w:rsid w:val="001F5672"/>
    <w:rsid w:val="00231764"/>
    <w:rsid w:val="0025547A"/>
    <w:rsid w:val="002C4977"/>
    <w:rsid w:val="00301748"/>
    <w:rsid w:val="00371703"/>
    <w:rsid w:val="003814D5"/>
    <w:rsid w:val="003844EF"/>
    <w:rsid w:val="003C4DCA"/>
    <w:rsid w:val="005B7146"/>
    <w:rsid w:val="006648C4"/>
    <w:rsid w:val="00681531"/>
    <w:rsid w:val="006F2AF0"/>
    <w:rsid w:val="00753962"/>
    <w:rsid w:val="00766337"/>
    <w:rsid w:val="0086394C"/>
    <w:rsid w:val="00885D58"/>
    <w:rsid w:val="00906301"/>
    <w:rsid w:val="009A7590"/>
    <w:rsid w:val="009F7834"/>
    <w:rsid w:val="00A76974"/>
    <w:rsid w:val="00B11074"/>
    <w:rsid w:val="00B444AE"/>
    <w:rsid w:val="00B539EB"/>
    <w:rsid w:val="00B76DA0"/>
    <w:rsid w:val="00B90793"/>
    <w:rsid w:val="00BF1663"/>
    <w:rsid w:val="00C046C0"/>
    <w:rsid w:val="00C803C2"/>
    <w:rsid w:val="00CB74D7"/>
    <w:rsid w:val="00CE6E99"/>
    <w:rsid w:val="00E12256"/>
    <w:rsid w:val="00EF4006"/>
    <w:rsid w:val="00F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095D"/>
  <w15:docId w15:val="{F6F6FC45-F582-49E8-9F1D-2AF36263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748"/>
  </w:style>
  <w:style w:type="paragraph" w:styleId="Pieddepage">
    <w:name w:val="footer"/>
    <w:basedOn w:val="Normal"/>
    <w:link w:val="PieddepageCar"/>
    <w:uiPriority w:val="99"/>
    <w:unhideWhenUsed/>
    <w:rsid w:val="00301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748"/>
  </w:style>
  <w:style w:type="paragraph" w:styleId="Corpsdetexte2">
    <w:name w:val="Body Text 2"/>
    <w:basedOn w:val="Normal"/>
    <w:link w:val="Corpsdetexte2Car"/>
    <w:rsid w:val="003C4DCA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Corpsdetexte2Car">
    <w:name w:val="Corps de texte 2 Car"/>
    <w:basedOn w:val="Policepardfaut"/>
    <w:link w:val="Corpsdetexte2"/>
    <w:rsid w:val="003C4DCA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Lienhypertexte">
    <w:name w:val="Hyperlink"/>
    <w:basedOn w:val="Policepardfaut"/>
    <w:rsid w:val="003C4D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4DCA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A75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A75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uted.org.tn/icace-2020/inscriptions-et-depot-des-resum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Slah%20MSAHLI\CIRAT-3\CIRAT-2\site%20cirat%202\image\Registration_english.doc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821CBDFA7A4E9ABA3EE504BBBB3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1E730-DC4F-4AA9-834A-065B54FC9E48}"/>
      </w:docPartPr>
      <w:docPartBody>
        <w:p w:rsidR="00DB3F78" w:rsidRDefault="0092489A" w:rsidP="0092489A">
          <w:pPr>
            <w:pStyle w:val="43821CBDFA7A4E9ABA3EE504BBBB321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89A"/>
    <w:rsid w:val="002A54B8"/>
    <w:rsid w:val="00366054"/>
    <w:rsid w:val="0092489A"/>
    <w:rsid w:val="00D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243DBBE0954FC382EEF92C1AAD532C">
    <w:name w:val="C4243DBBE0954FC382EEF92C1AAD532C"/>
    <w:rsid w:val="0092489A"/>
  </w:style>
  <w:style w:type="paragraph" w:customStyle="1" w:styleId="F1581FC022164D72B15C6D38D6E954B8">
    <w:name w:val="F1581FC022164D72B15C6D38D6E954B8"/>
    <w:rsid w:val="0092489A"/>
  </w:style>
  <w:style w:type="paragraph" w:customStyle="1" w:styleId="43821CBDFA7A4E9ABA3EE504BBBB3217">
    <w:name w:val="43821CBDFA7A4E9ABA3EE504BBBB3217"/>
    <w:rsid w:val="0092489A"/>
  </w:style>
  <w:style w:type="paragraph" w:customStyle="1" w:styleId="E9BD6277C3EB46ECA7E61197176BE5E0">
    <w:name w:val="E9BD6277C3EB46ECA7E61197176BE5E0"/>
    <w:rsid w:val="00924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Edition of the International Congress of Applied chemistry and Environment                                10th-12th April 2020, Sousse, Tunisia</dc:title>
  <dc:creator>hp</dc:creator>
  <cp:lastModifiedBy>Hatem Dhaouadi</cp:lastModifiedBy>
  <cp:revision>6</cp:revision>
  <dcterms:created xsi:type="dcterms:W3CDTF">2019-09-12T16:33:00Z</dcterms:created>
  <dcterms:modified xsi:type="dcterms:W3CDTF">2019-09-28T16:01:00Z</dcterms:modified>
</cp:coreProperties>
</file>